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631CD" w14:textId="77777777" w:rsidR="00947C78" w:rsidRDefault="00947C78" w:rsidP="00435E08">
      <w:pPr>
        <w:jc w:val="center"/>
        <w:rPr>
          <w:rFonts w:ascii="Arial" w:hAnsi="Arial"/>
          <w:b/>
          <w:sz w:val="24"/>
        </w:rPr>
      </w:pPr>
    </w:p>
    <w:p w14:paraId="52DC448F" w14:textId="72A0DA5E" w:rsidR="00435E08" w:rsidRDefault="00435E08" w:rsidP="00435E08">
      <w:pPr>
        <w:jc w:val="center"/>
        <w:rPr>
          <w:rFonts w:ascii="Arial" w:hAnsi="Arial"/>
          <w:b/>
          <w:sz w:val="24"/>
        </w:rPr>
      </w:pPr>
      <w:r>
        <w:rPr>
          <w:rFonts w:ascii="Arial" w:hAnsi="Arial"/>
          <w:b/>
          <w:sz w:val="24"/>
        </w:rPr>
        <w:t>Minutes of the Annual General Meeting of the Haxby &amp; Wigginton Youth &amp; Community Association (HWYCA) for the financial year April 2020 to March 2021 held on Tuesday 19</w:t>
      </w:r>
      <w:r w:rsidRPr="008D7F62">
        <w:rPr>
          <w:rFonts w:ascii="Arial" w:hAnsi="Arial"/>
          <w:b/>
          <w:sz w:val="24"/>
          <w:vertAlign w:val="superscript"/>
        </w:rPr>
        <w:t>th</w:t>
      </w:r>
      <w:r>
        <w:rPr>
          <w:rFonts w:ascii="Arial" w:hAnsi="Arial"/>
          <w:b/>
          <w:sz w:val="24"/>
        </w:rPr>
        <w:t xml:space="preserve"> October 2021 at the Oaken Grove Centre</w:t>
      </w:r>
    </w:p>
    <w:p w14:paraId="673EF0B2" w14:textId="77777777" w:rsidR="00435E08" w:rsidRDefault="00435E08" w:rsidP="00435E08">
      <w:pPr>
        <w:jc w:val="center"/>
        <w:rPr>
          <w:rFonts w:ascii="Arial" w:hAnsi="Arial"/>
          <w:b/>
          <w:sz w:val="24"/>
        </w:rPr>
      </w:pPr>
    </w:p>
    <w:p w14:paraId="23B787D8" w14:textId="77777777" w:rsidR="00427762" w:rsidRPr="00F524BC" w:rsidRDefault="00EF3E75">
      <w:pPr>
        <w:jc w:val="both"/>
        <w:rPr>
          <w:rFonts w:ascii="Arial" w:hAnsi="Arial"/>
          <w:sz w:val="24"/>
        </w:rPr>
      </w:pPr>
      <w:r w:rsidRPr="00F524BC">
        <w:rPr>
          <w:rFonts w:ascii="Arial" w:hAnsi="Arial" w:cs="Arial"/>
          <w:sz w:val="24"/>
          <w:szCs w:val="24"/>
        </w:rPr>
        <w:t>In order to speed up the issue of the minutes for this meeting KT proposed to record the proceedings. Although a video camera would be used for convenience</w:t>
      </w:r>
      <w:r w:rsidR="002C3F4B">
        <w:rPr>
          <w:rFonts w:ascii="Arial" w:hAnsi="Arial" w:cs="Arial"/>
          <w:sz w:val="24"/>
          <w:szCs w:val="24"/>
        </w:rPr>
        <w:t>,</w:t>
      </w:r>
      <w:r w:rsidRPr="00F524BC">
        <w:rPr>
          <w:rFonts w:ascii="Arial" w:hAnsi="Arial" w:cs="Arial"/>
          <w:sz w:val="24"/>
          <w:szCs w:val="24"/>
        </w:rPr>
        <w:t xml:space="preserve"> no pictures would be taken   No objections were made and the recorder was then switched on.</w:t>
      </w:r>
    </w:p>
    <w:p w14:paraId="52E3348C" w14:textId="77777777" w:rsidR="00427762" w:rsidRPr="00394D60" w:rsidRDefault="00427762">
      <w:pPr>
        <w:rPr>
          <w:rFonts w:ascii="Arial" w:hAnsi="Arial"/>
          <w:sz w:val="24"/>
          <w:highlight w:val="yellow"/>
        </w:rPr>
      </w:pPr>
    </w:p>
    <w:p w14:paraId="43F25281" w14:textId="77777777" w:rsidR="00540E92" w:rsidRPr="00F524BC" w:rsidRDefault="00540E92" w:rsidP="00540E92">
      <w:pPr>
        <w:pStyle w:val="ListParagraph"/>
        <w:numPr>
          <w:ilvl w:val="0"/>
          <w:numId w:val="2"/>
        </w:numPr>
        <w:ind w:left="284" w:hanging="284"/>
        <w:jc w:val="both"/>
        <w:rPr>
          <w:rFonts w:ascii="Arial" w:hAnsi="Arial"/>
          <w:sz w:val="24"/>
        </w:rPr>
      </w:pPr>
      <w:r w:rsidRPr="00F524BC">
        <w:rPr>
          <w:rFonts w:ascii="Arial" w:hAnsi="Arial"/>
          <w:b/>
          <w:sz w:val="24"/>
        </w:rPr>
        <w:t>Welcome</w:t>
      </w:r>
    </w:p>
    <w:p w14:paraId="4253E9A4" w14:textId="77777777" w:rsidR="00540E92" w:rsidRPr="00F524BC" w:rsidRDefault="00540E92" w:rsidP="00540E92">
      <w:pPr>
        <w:jc w:val="both"/>
        <w:rPr>
          <w:rFonts w:ascii="Arial" w:hAnsi="Arial"/>
          <w:sz w:val="24"/>
        </w:rPr>
      </w:pPr>
    </w:p>
    <w:p w14:paraId="511B4550" w14:textId="5D6B1AA3" w:rsidR="00540E92" w:rsidRDefault="00540E92" w:rsidP="00540E92">
      <w:pPr>
        <w:jc w:val="both"/>
        <w:rPr>
          <w:rFonts w:ascii="Arial" w:hAnsi="Arial"/>
          <w:sz w:val="24"/>
        </w:rPr>
      </w:pPr>
      <w:r>
        <w:rPr>
          <w:rFonts w:ascii="Arial" w:hAnsi="Arial"/>
          <w:sz w:val="24"/>
        </w:rPr>
        <w:t xml:space="preserve">Jim Harrison welcomed the attendees who were the same as those attending the AGM for April 2019 to March 2020 held immediately prior to this meeting. </w:t>
      </w:r>
    </w:p>
    <w:p w14:paraId="70B79F0A" w14:textId="77777777" w:rsidR="00540E92" w:rsidRDefault="00540E92" w:rsidP="00540E92">
      <w:pPr>
        <w:jc w:val="both"/>
        <w:rPr>
          <w:rFonts w:ascii="Arial" w:hAnsi="Arial"/>
          <w:sz w:val="24"/>
        </w:rPr>
      </w:pPr>
    </w:p>
    <w:p w14:paraId="28371D0F" w14:textId="1E3EF7DD" w:rsidR="00540E92" w:rsidRDefault="00540E92" w:rsidP="00540E92">
      <w:pPr>
        <w:jc w:val="both"/>
        <w:rPr>
          <w:rFonts w:ascii="Arial" w:hAnsi="Arial"/>
          <w:sz w:val="24"/>
        </w:rPr>
      </w:pPr>
      <w:r>
        <w:rPr>
          <w:rFonts w:ascii="Arial" w:hAnsi="Arial"/>
          <w:sz w:val="24"/>
        </w:rPr>
        <w:t>He stated that the Association does not currently have a chairman, but he was prepared to chair the meeting. This was agreed.</w:t>
      </w:r>
    </w:p>
    <w:p w14:paraId="6562922D" w14:textId="77777777" w:rsidR="00540E92" w:rsidRDefault="00540E92" w:rsidP="00540E92">
      <w:pPr>
        <w:jc w:val="both"/>
        <w:rPr>
          <w:rFonts w:ascii="Arial" w:hAnsi="Arial"/>
          <w:sz w:val="24"/>
        </w:rPr>
      </w:pPr>
    </w:p>
    <w:p w14:paraId="2C29AC7C" w14:textId="77777777" w:rsidR="00540E92" w:rsidRDefault="00540E92" w:rsidP="00540E92">
      <w:pPr>
        <w:pStyle w:val="ListParagraph"/>
        <w:numPr>
          <w:ilvl w:val="0"/>
          <w:numId w:val="2"/>
        </w:numPr>
        <w:jc w:val="both"/>
        <w:rPr>
          <w:rFonts w:ascii="Arial" w:hAnsi="Arial"/>
          <w:b/>
          <w:sz w:val="24"/>
        </w:rPr>
      </w:pPr>
      <w:r>
        <w:rPr>
          <w:rFonts w:ascii="Arial" w:hAnsi="Arial"/>
          <w:b/>
          <w:sz w:val="24"/>
        </w:rPr>
        <w:t xml:space="preserve">Attendees, Members voting by Proxy and Apologies      </w:t>
      </w:r>
    </w:p>
    <w:p w14:paraId="55CADB73" w14:textId="77777777" w:rsidR="00540E92" w:rsidRDefault="00540E92" w:rsidP="00540E92">
      <w:pPr>
        <w:jc w:val="both"/>
        <w:rPr>
          <w:rFonts w:ascii="Arial" w:hAnsi="Arial"/>
          <w:b/>
          <w:sz w:val="24"/>
        </w:rPr>
      </w:pPr>
    </w:p>
    <w:p w14:paraId="6251B2C7" w14:textId="77777777" w:rsidR="00540E92" w:rsidRDefault="00540E92" w:rsidP="00540E92">
      <w:pPr>
        <w:jc w:val="both"/>
        <w:rPr>
          <w:rFonts w:ascii="Arial" w:hAnsi="Arial"/>
          <w:b/>
          <w:sz w:val="24"/>
        </w:rPr>
      </w:pPr>
      <w:r>
        <w:rPr>
          <w:rFonts w:ascii="Arial" w:hAnsi="Arial"/>
          <w:b/>
          <w:sz w:val="24"/>
        </w:rPr>
        <w:t>Members</w:t>
      </w:r>
    </w:p>
    <w:p w14:paraId="73445AA0" w14:textId="77777777" w:rsidR="00540E92" w:rsidRDefault="00540E92" w:rsidP="00540E92">
      <w:pPr>
        <w:jc w:val="both"/>
        <w:rPr>
          <w:rFonts w:ascii="Arial" w:hAnsi="Arial"/>
          <w:b/>
          <w:sz w:val="24"/>
        </w:rPr>
      </w:pPr>
    </w:p>
    <w:p w14:paraId="2055A044" w14:textId="77777777" w:rsidR="00540E92" w:rsidRDefault="00540E92" w:rsidP="00540E92">
      <w:pPr>
        <w:jc w:val="both"/>
        <w:rPr>
          <w:rFonts w:ascii="Arial" w:hAnsi="Arial"/>
          <w:b/>
          <w:sz w:val="24"/>
        </w:rPr>
      </w:pPr>
      <w:r>
        <w:rPr>
          <w:rFonts w:ascii="Arial" w:hAnsi="Arial"/>
          <w:sz w:val="24"/>
        </w:rPr>
        <w:t>Bill Clark (BC), Kevin Grogan (KG), Jim Harrison (JH), Edward Pearson (EP), Hazel Stevens (HS), Keith Tomlinson (KT), Dave Wells (DW) Pat Wilford (PW).                          (8 Members entitled to vote)</w:t>
      </w:r>
    </w:p>
    <w:p w14:paraId="0FF21929" w14:textId="77777777" w:rsidR="00540E92" w:rsidRDefault="00540E92" w:rsidP="00540E92">
      <w:pPr>
        <w:jc w:val="both"/>
        <w:rPr>
          <w:rFonts w:ascii="Arial" w:hAnsi="Arial"/>
          <w:b/>
          <w:sz w:val="24"/>
        </w:rPr>
      </w:pPr>
    </w:p>
    <w:p w14:paraId="55BC062C" w14:textId="77777777" w:rsidR="00540E92" w:rsidRPr="00F524BC" w:rsidRDefault="00540E92" w:rsidP="00540E92">
      <w:pPr>
        <w:jc w:val="both"/>
        <w:rPr>
          <w:rFonts w:ascii="Arial" w:hAnsi="Arial"/>
          <w:b/>
          <w:sz w:val="24"/>
        </w:rPr>
      </w:pPr>
      <w:r w:rsidRPr="00F524BC">
        <w:rPr>
          <w:rFonts w:ascii="Arial" w:hAnsi="Arial"/>
          <w:b/>
          <w:sz w:val="24"/>
        </w:rPr>
        <w:t>Members voting by Proxy</w:t>
      </w:r>
    </w:p>
    <w:p w14:paraId="29459C61" w14:textId="77777777" w:rsidR="00540E92" w:rsidRPr="00F524BC" w:rsidRDefault="00540E92" w:rsidP="00540E92">
      <w:pPr>
        <w:jc w:val="both"/>
        <w:rPr>
          <w:rFonts w:ascii="Arial" w:hAnsi="Arial"/>
          <w:b/>
          <w:sz w:val="24"/>
        </w:rPr>
      </w:pPr>
    </w:p>
    <w:p w14:paraId="6E8CF945" w14:textId="41DD5D60" w:rsidR="00540E92" w:rsidRPr="00F524BC" w:rsidRDefault="00540E92" w:rsidP="00540E92">
      <w:pPr>
        <w:jc w:val="both"/>
        <w:rPr>
          <w:rFonts w:ascii="Arial" w:hAnsi="Arial"/>
          <w:sz w:val="24"/>
        </w:rPr>
      </w:pPr>
      <w:r>
        <w:rPr>
          <w:rFonts w:ascii="Arial" w:hAnsi="Arial"/>
          <w:sz w:val="24"/>
        </w:rPr>
        <w:t xml:space="preserve">Tony Cassidy, </w:t>
      </w:r>
      <w:r w:rsidRPr="00F524BC">
        <w:rPr>
          <w:rFonts w:ascii="Arial" w:hAnsi="Arial"/>
          <w:sz w:val="24"/>
        </w:rPr>
        <w:t xml:space="preserve">Pat </w:t>
      </w:r>
      <w:r w:rsidR="00366F05" w:rsidRPr="00F524BC">
        <w:rPr>
          <w:rFonts w:ascii="Arial" w:hAnsi="Arial"/>
          <w:sz w:val="24"/>
        </w:rPr>
        <w:t>Clements</w:t>
      </w:r>
      <w:r w:rsidR="00366F05">
        <w:rPr>
          <w:rFonts w:ascii="Arial" w:hAnsi="Arial"/>
          <w:sz w:val="24"/>
        </w:rPr>
        <w:t>,</w:t>
      </w:r>
      <w:r>
        <w:rPr>
          <w:rFonts w:ascii="Arial" w:hAnsi="Arial"/>
          <w:sz w:val="24"/>
        </w:rPr>
        <w:t xml:space="preserve"> Martin Crosby,</w:t>
      </w:r>
      <w:r w:rsidRPr="00F524BC">
        <w:rPr>
          <w:rFonts w:ascii="Arial" w:hAnsi="Arial"/>
          <w:sz w:val="24"/>
        </w:rPr>
        <w:t xml:space="preserve"> Doreen Kilgour, </w:t>
      </w:r>
      <w:r>
        <w:rPr>
          <w:rFonts w:ascii="Arial" w:hAnsi="Arial"/>
          <w:sz w:val="24"/>
        </w:rPr>
        <w:t xml:space="preserve">Howard Lewis, </w:t>
      </w:r>
      <w:r w:rsidRPr="00F524BC">
        <w:rPr>
          <w:rFonts w:ascii="Arial" w:hAnsi="Arial"/>
          <w:sz w:val="24"/>
        </w:rPr>
        <w:t>Michael Miller, Jenny Scott</w:t>
      </w:r>
      <w:r>
        <w:rPr>
          <w:rFonts w:ascii="Arial" w:hAnsi="Arial"/>
          <w:sz w:val="24"/>
        </w:rPr>
        <w:t>,</w:t>
      </w:r>
      <w:r w:rsidRPr="00F524BC">
        <w:rPr>
          <w:rFonts w:ascii="Arial" w:hAnsi="Arial"/>
          <w:sz w:val="24"/>
        </w:rPr>
        <w:t xml:space="preserve"> </w:t>
      </w:r>
      <w:r>
        <w:rPr>
          <w:rFonts w:ascii="Arial" w:hAnsi="Arial"/>
          <w:sz w:val="24"/>
        </w:rPr>
        <w:t>Lynne Standish. 8</w:t>
      </w:r>
      <w:r w:rsidRPr="00F524BC">
        <w:rPr>
          <w:rFonts w:ascii="Arial" w:hAnsi="Arial"/>
          <w:sz w:val="24"/>
        </w:rPr>
        <w:t xml:space="preserve"> Members voted by Proxy). </w:t>
      </w:r>
    </w:p>
    <w:p w14:paraId="3143C993" w14:textId="77777777" w:rsidR="00540E92" w:rsidRPr="00F524BC" w:rsidRDefault="00540E92" w:rsidP="00540E92">
      <w:pPr>
        <w:jc w:val="both"/>
        <w:rPr>
          <w:rFonts w:ascii="Arial" w:hAnsi="Arial"/>
          <w:b/>
          <w:sz w:val="24"/>
        </w:rPr>
      </w:pPr>
    </w:p>
    <w:p w14:paraId="1098C979" w14:textId="77777777" w:rsidR="00540E92" w:rsidRPr="00F524BC" w:rsidRDefault="00540E92" w:rsidP="00540E92">
      <w:pPr>
        <w:jc w:val="both"/>
        <w:rPr>
          <w:rFonts w:ascii="Arial" w:hAnsi="Arial"/>
          <w:sz w:val="24"/>
        </w:rPr>
      </w:pPr>
      <w:r w:rsidRPr="00F524BC">
        <w:rPr>
          <w:rFonts w:ascii="Arial" w:hAnsi="Arial"/>
          <w:b/>
          <w:sz w:val="24"/>
        </w:rPr>
        <w:t xml:space="preserve">Other Organisations </w:t>
      </w:r>
    </w:p>
    <w:p w14:paraId="5075DBDB" w14:textId="77777777" w:rsidR="00540E92" w:rsidRPr="00F524BC" w:rsidRDefault="00540E92" w:rsidP="00540E92">
      <w:pPr>
        <w:jc w:val="both"/>
        <w:rPr>
          <w:rFonts w:ascii="Arial" w:hAnsi="Arial"/>
          <w:sz w:val="24"/>
        </w:rPr>
      </w:pPr>
    </w:p>
    <w:p w14:paraId="5480438A" w14:textId="77777777" w:rsidR="00540E92" w:rsidRPr="00F524BC" w:rsidRDefault="00540E92" w:rsidP="00540E92">
      <w:pPr>
        <w:jc w:val="both"/>
        <w:rPr>
          <w:rFonts w:ascii="Arial" w:hAnsi="Arial"/>
          <w:sz w:val="24"/>
        </w:rPr>
      </w:pPr>
      <w:r w:rsidRPr="00F524BC">
        <w:rPr>
          <w:rFonts w:ascii="Arial" w:hAnsi="Arial"/>
          <w:sz w:val="24"/>
        </w:rPr>
        <w:t>The following attended but was not entitled to vote.</w:t>
      </w:r>
    </w:p>
    <w:p w14:paraId="57ABDCF3" w14:textId="77777777" w:rsidR="00540E92" w:rsidRPr="00F524BC" w:rsidRDefault="00540E92" w:rsidP="00540E92">
      <w:pPr>
        <w:jc w:val="both"/>
        <w:rPr>
          <w:rFonts w:ascii="Arial" w:hAnsi="Arial"/>
          <w:sz w:val="24"/>
        </w:rPr>
      </w:pPr>
    </w:p>
    <w:p w14:paraId="77482B9E" w14:textId="77777777" w:rsidR="00540E92" w:rsidRPr="00F524BC" w:rsidRDefault="00540E92" w:rsidP="00540E92">
      <w:pPr>
        <w:jc w:val="both"/>
        <w:rPr>
          <w:rFonts w:ascii="Arial" w:hAnsi="Arial"/>
          <w:b/>
          <w:sz w:val="24"/>
        </w:rPr>
      </w:pPr>
      <w:r w:rsidRPr="00F524BC">
        <w:rPr>
          <w:rFonts w:ascii="Arial" w:hAnsi="Arial"/>
          <w:sz w:val="24"/>
        </w:rPr>
        <w:t>Sandra Finch</w:t>
      </w:r>
      <w:r w:rsidRPr="00F524BC">
        <w:rPr>
          <w:rFonts w:ascii="Arial" w:hAnsi="Arial"/>
          <w:sz w:val="24"/>
        </w:rPr>
        <w:tab/>
      </w:r>
      <w:r w:rsidRPr="00F524BC">
        <w:rPr>
          <w:rFonts w:ascii="Arial" w:hAnsi="Arial"/>
          <w:sz w:val="24"/>
        </w:rPr>
        <w:tab/>
      </w:r>
      <w:r w:rsidRPr="00F524BC">
        <w:rPr>
          <w:rFonts w:ascii="Arial" w:hAnsi="Arial"/>
          <w:sz w:val="24"/>
        </w:rPr>
        <w:tab/>
      </w:r>
      <w:r w:rsidRPr="00F524BC">
        <w:rPr>
          <w:rFonts w:ascii="Arial" w:hAnsi="Arial"/>
          <w:sz w:val="24"/>
        </w:rPr>
        <w:tab/>
      </w:r>
      <w:r w:rsidRPr="00F524BC">
        <w:rPr>
          <w:rFonts w:ascii="Arial" w:hAnsi="Arial"/>
          <w:sz w:val="24"/>
        </w:rPr>
        <w:tab/>
        <w:t>Wigginton Parish Council</w:t>
      </w:r>
    </w:p>
    <w:p w14:paraId="26BE4855" w14:textId="77777777" w:rsidR="00540E92" w:rsidRPr="00F524BC" w:rsidRDefault="00540E92" w:rsidP="00540E92">
      <w:pPr>
        <w:jc w:val="both"/>
        <w:rPr>
          <w:rFonts w:ascii="Arial" w:hAnsi="Arial"/>
          <w:b/>
          <w:sz w:val="24"/>
        </w:rPr>
      </w:pPr>
    </w:p>
    <w:p w14:paraId="6CE9A923" w14:textId="77777777" w:rsidR="00540E92" w:rsidRPr="00F524BC" w:rsidRDefault="00540E92" w:rsidP="00540E92">
      <w:pPr>
        <w:jc w:val="both"/>
        <w:rPr>
          <w:rFonts w:ascii="Arial" w:hAnsi="Arial"/>
          <w:b/>
          <w:sz w:val="24"/>
        </w:rPr>
      </w:pPr>
      <w:r w:rsidRPr="00F524BC">
        <w:rPr>
          <w:rFonts w:ascii="Arial" w:hAnsi="Arial"/>
          <w:b/>
          <w:sz w:val="24"/>
        </w:rPr>
        <w:t>Apologies</w:t>
      </w:r>
    </w:p>
    <w:p w14:paraId="5B0A8FC3" w14:textId="77777777" w:rsidR="00540E92" w:rsidRPr="00F524BC" w:rsidRDefault="00540E92" w:rsidP="00540E92">
      <w:pPr>
        <w:jc w:val="both"/>
        <w:rPr>
          <w:rFonts w:ascii="Arial" w:hAnsi="Arial"/>
          <w:b/>
          <w:sz w:val="24"/>
        </w:rPr>
      </w:pPr>
    </w:p>
    <w:p w14:paraId="3F3A02FB" w14:textId="77777777" w:rsidR="00540E92" w:rsidRPr="00F524BC" w:rsidRDefault="00540E92" w:rsidP="00540E92">
      <w:pPr>
        <w:jc w:val="both"/>
        <w:rPr>
          <w:rFonts w:ascii="Arial" w:hAnsi="Arial"/>
          <w:sz w:val="24"/>
        </w:rPr>
      </w:pPr>
      <w:r w:rsidRPr="00F524BC">
        <w:rPr>
          <w:rFonts w:ascii="Arial" w:hAnsi="Arial"/>
          <w:b/>
          <w:sz w:val="24"/>
        </w:rPr>
        <w:t>Members</w:t>
      </w:r>
    </w:p>
    <w:p w14:paraId="2F913A8A" w14:textId="77777777" w:rsidR="00540E92" w:rsidRPr="00F524BC" w:rsidRDefault="00540E92" w:rsidP="00540E92">
      <w:pPr>
        <w:jc w:val="both"/>
        <w:rPr>
          <w:rFonts w:ascii="Arial" w:hAnsi="Arial"/>
          <w:sz w:val="24"/>
        </w:rPr>
      </w:pPr>
    </w:p>
    <w:p w14:paraId="717F946D" w14:textId="77777777" w:rsidR="00540E92" w:rsidRPr="00F524BC" w:rsidRDefault="00540E92" w:rsidP="00540E92">
      <w:pPr>
        <w:jc w:val="both"/>
        <w:rPr>
          <w:rFonts w:ascii="Arial" w:hAnsi="Arial"/>
          <w:sz w:val="24"/>
        </w:rPr>
      </w:pPr>
      <w:r w:rsidRPr="00F524BC">
        <w:rPr>
          <w:rFonts w:ascii="Arial" w:hAnsi="Arial"/>
          <w:sz w:val="24"/>
        </w:rPr>
        <w:t xml:space="preserve">No apologies were received other than by proxy votes. (0 Members plus the </w:t>
      </w:r>
      <w:r>
        <w:rPr>
          <w:rFonts w:ascii="Arial" w:hAnsi="Arial"/>
          <w:sz w:val="24"/>
        </w:rPr>
        <w:t>8</w:t>
      </w:r>
      <w:r w:rsidRPr="00F524BC">
        <w:rPr>
          <w:rFonts w:ascii="Arial" w:hAnsi="Arial"/>
          <w:sz w:val="24"/>
        </w:rPr>
        <w:t xml:space="preserve"> members voting by Proxy)</w:t>
      </w:r>
    </w:p>
    <w:p w14:paraId="466E00B3" w14:textId="77777777" w:rsidR="00540E92" w:rsidRPr="00F524BC" w:rsidRDefault="00540E92" w:rsidP="00540E92">
      <w:pPr>
        <w:jc w:val="both"/>
        <w:rPr>
          <w:rFonts w:ascii="Arial" w:hAnsi="Arial"/>
          <w:sz w:val="24"/>
        </w:rPr>
      </w:pPr>
    </w:p>
    <w:p w14:paraId="051DAA79" w14:textId="77777777" w:rsidR="00540E92" w:rsidRPr="00F524BC" w:rsidRDefault="00540E92" w:rsidP="00540E92">
      <w:pPr>
        <w:jc w:val="both"/>
        <w:rPr>
          <w:rFonts w:ascii="Arial" w:hAnsi="Arial"/>
          <w:sz w:val="24"/>
        </w:rPr>
      </w:pPr>
      <w:r w:rsidRPr="00F524BC">
        <w:rPr>
          <w:rFonts w:ascii="Arial" w:hAnsi="Arial"/>
          <w:b/>
          <w:sz w:val="24"/>
        </w:rPr>
        <w:t xml:space="preserve">Other Organisations </w:t>
      </w:r>
    </w:p>
    <w:p w14:paraId="5E219675" w14:textId="77777777" w:rsidR="00540E92" w:rsidRPr="00F524BC" w:rsidRDefault="00540E92" w:rsidP="00540E92">
      <w:pPr>
        <w:jc w:val="both"/>
        <w:rPr>
          <w:rFonts w:ascii="Arial" w:hAnsi="Arial"/>
          <w:sz w:val="24"/>
        </w:rPr>
      </w:pPr>
    </w:p>
    <w:p w14:paraId="4995F0AD" w14:textId="77777777" w:rsidR="00540E92" w:rsidRPr="0092390E" w:rsidRDefault="00540E92" w:rsidP="00540E92">
      <w:pPr>
        <w:jc w:val="both"/>
        <w:rPr>
          <w:rFonts w:ascii="Arial" w:hAnsi="Arial"/>
          <w:b/>
          <w:sz w:val="24"/>
        </w:rPr>
      </w:pPr>
      <w:r w:rsidRPr="0092390E">
        <w:rPr>
          <w:rFonts w:ascii="Arial" w:hAnsi="Arial"/>
          <w:sz w:val="24"/>
        </w:rPr>
        <w:t>None</w:t>
      </w:r>
    </w:p>
    <w:p w14:paraId="7163B8D8" w14:textId="77777777" w:rsidR="00427762" w:rsidRPr="00394D60" w:rsidRDefault="00427762">
      <w:pPr>
        <w:jc w:val="both"/>
        <w:rPr>
          <w:rFonts w:ascii="Arial" w:hAnsi="Arial"/>
          <w:b/>
          <w:sz w:val="24"/>
          <w:highlight w:val="yellow"/>
          <w:shd w:val="clear" w:color="auto" w:fill="FFFF00"/>
        </w:rPr>
      </w:pPr>
    </w:p>
    <w:p w14:paraId="393CECC5" w14:textId="267EA79F" w:rsidR="00427762" w:rsidRPr="0092390E" w:rsidRDefault="00427762">
      <w:pPr>
        <w:jc w:val="both"/>
        <w:rPr>
          <w:rFonts w:ascii="Arial" w:hAnsi="Arial"/>
          <w:sz w:val="24"/>
        </w:rPr>
      </w:pPr>
      <w:r w:rsidRPr="0092390E">
        <w:rPr>
          <w:rFonts w:ascii="Arial" w:hAnsi="Arial"/>
          <w:b/>
          <w:sz w:val="24"/>
        </w:rPr>
        <w:t>3.</w:t>
      </w:r>
      <w:r w:rsidRPr="0092390E">
        <w:rPr>
          <w:rFonts w:ascii="Arial" w:hAnsi="Arial"/>
          <w:sz w:val="24"/>
        </w:rPr>
        <w:t xml:space="preserve">  </w:t>
      </w:r>
      <w:r w:rsidRPr="0092390E">
        <w:rPr>
          <w:rFonts w:ascii="Arial" w:hAnsi="Arial"/>
          <w:b/>
          <w:sz w:val="24"/>
        </w:rPr>
        <w:t xml:space="preserve">Minutes of Annual General Meeting </w:t>
      </w:r>
      <w:r w:rsidR="00435E08">
        <w:rPr>
          <w:rFonts w:ascii="Arial" w:hAnsi="Arial"/>
          <w:b/>
          <w:sz w:val="24"/>
        </w:rPr>
        <w:t>for the financial year April 2</w:t>
      </w:r>
      <w:r w:rsidR="00366F05">
        <w:rPr>
          <w:rFonts w:ascii="Arial" w:hAnsi="Arial"/>
          <w:b/>
          <w:sz w:val="24"/>
        </w:rPr>
        <w:t>02</w:t>
      </w:r>
      <w:r w:rsidR="00435E08">
        <w:rPr>
          <w:rFonts w:ascii="Arial" w:hAnsi="Arial"/>
          <w:b/>
          <w:sz w:val="24"/>
        </w:rPr>
        <w:t xml:space="preserve">0 to March </w:t>
      </w:r>
      <w:r w:rsidR="00366F05">
        <w:rPr>
          <w:rFonts w:ascii="Arial" w:hAnsi="Arial"/>
          <w:b/>
          <w:sz w:val="24"/>
        </w:rPr>
        <w:t>20</w:t>
      </w:r>
      <w:r w:rsidR="00435E08">
        <w:rPr>
          <w:rFonts w:ascii="Arial" w:hAnsi="Arial"/>
          <w:b/>
          <w:sz w:val="24"/>
        </w:rPr>
        <w:t>21.</w:t>
      </w:r>
    </w:p>
    <w:p w14:paraId="715409CB" w14:textId="77777777" w:rsidR="00427762" w:rsidRPr="0092390E" w:rsidRDefault="00427762">
      <w:pPr>
        <w:jc w:val="both"/>
        <w:rPr>
          <w:rFonts w:ascii="Arial" w:hAnsi="Arial"/>
          <w:sz w:val="24"/>
        </w:rPr>
      </w:pPr>
    </w:p>
    <w:p w14:paraId="08725AA6" w14:textId="77777777" w:rsidR="00B34492" w:rsidRDefault="00435E08" w:rsidP="00820D29">
      <w:pPr>
        <w:jc w:val="both"/>
        <w:rPr>
          <w:rFonts w:ascii="Arial" w:hAnsi="Arial"/>
          <w:sz w:val="24"/>
          <w:szCs w:val="24"/>
        </w:rPr>
      </w:pPr>
      <w:r>
        <w:rPr>
          <w:rFonts w:ascii="Arial" w:hAnsi="Arial"/>
          <w:sz w:val="24"/>
          <w:szCs w:val="24"/>
        </w:rPr>
        <w:lastRenderedPageBreak/>
        <w:t xml:space="preserve">As this meeting was held immediately </w:t>
      </w:r>
      <w:r w:rsidR="009D12AF">
        <w:rPr>
          <w:rFonts w:ascii="Arial" w:hAnsi="Arial"/>
          <w:sz w:val="24"/>
          <w:szCs w:val="24"/>
        </w:rPr>
        <w:t>prior to</w:t>
      </w:r>
      <w:r>
        <w:rPr>
          <w:rFonts w:ascii="Arial" w:hAnsi="Arial"/>
          <w:sz w:val="24"/>
          <w:szCs w:val="24"/>
        </w:rPr>
        <w:t xml:space="preserve"> this meeting the minutes were not available for comment and approval. This will be done at the AGM for the financial year</w:t>
      </w:r>
      <w:r w:rsidR="00820D29">
        <w:rPr>
          <w:rFonts w:ascii="Arial" w:hAnsi="Arial"/>
          <w:sz w:val="24"/>
          <w:szCs w:val="24"/>
        </w:rPr>
        <w:t xml:space="preserve"> </w:t>
      </w:r>
      <w:r>
        <w:rPr>
          <w:rFonts w:ascii="Arial" w:hAnsi="Arial"/>
          <w:sz w:val="24"/>
          <w:szCs w:val="24"/>
        </w:rPr>
        <w:t xml:space="preserve">April </w:t>
      </w:r>
      <w:r w:rsidR="00820D29">
        <w:rPr>
          <w:rFonts w:ascii="Arial" w:hAnsi="Arial"/>
          <w:sz w:val="24"/>
          <w:szCs w:val="24"/>
        </w:rPr>
        <w:t>2021 to March 2022.</w:t>
      </w:r>
      <w:r>
        <w:rPr>
          <w:rFonts w:ascii="Arial" w:hAnsi="Arial"/>
          <w:sz w:val="24"/>
          <w:szCs w:val="24"/>
        </w:rPr>
        <w:t xml:space="preserve"> </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p>
    <w:p w14:paraId="3AEAA879" w14:textId="0ACA2822" w:rsidR="0092390E" w:rsidRPr="0092390E" w:rsidRDefault="00435E08" w:rsidP="00820D29">
      <w:pPr>
        <w:jc w:val="both"/>
        <w:rPr>
          <w:rFonts w:ascii="Arial" w:hAnsi="Arial"/>
          <w:sz w:val="24"/>
        </w:rPr>
      </w:pP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p>
    <w:p w14:paraId="4B3675D7" w14:textId="23C8F1CD" w:rsidR="00427762" w:rsidRPr="000A6FDA" w:rsidRDefault="007C7D4A">
      <w:pPr>
        <w:jc w:val="both"/>
        <w:rPr>
          <w:rFonts w:ascii="Arial" w:hAnsi="Arial"/>
          <w:b/>
          <w:color w:val="FF0000"/>
          <w:sz w:val="24"/>
        </w:rPr>
      </w:pPr>
      <w:r>
        <w:rPr>
          <w:rFonts w:ascii="Arial" w:hAnsi="Arial"/>
          <w:b/>
          <w:sz w:val="24"/>
        </w:rPr>
        <w:t>4</w:t>
      </w:r>
      <w:r w:rsidR="00427762" w:rsidRPr="000A6FDA">
        <w:rPr>
          <w:rFonts w:ascii="Arial" w:hAnsi="Arial"/>
          <w:b/>
          <w:sz w:val="24"/>
        </w:rPr>
        <w:t xml:space="preserve">.  Presentation of Annual Report and Accounts </w:t>
      </w:r>
    </w:p>
    <w:p w14:paraId="03539CD7" w14:textId="77777777" w:rsidR="00427762" w:rsidRPr="000A6FDA" w:rsidRDefault="00427762">
      <w:pPr>
        <w:jc w:val="both"/>
        <w:rPr>
          <w:rFonts w:ascii="Arial" w:hAnsi="Arial"/>
          <w:b/>
          <w:color w:val="FF0000"/>
          <w:sz w:val="24"/>
        </w:rPr>
      </w:pPr>
    </w:p>
    <w:p w14:paraId="579A5CAB" w14:textId="3B13CB4C" w:rsidR="00427762" w:rsidRDefault="00427762" w:rsidP="00B34492">
      <w:pPr>
        <w:jc w:val="both"/>
        <w:rPr>
          <w:rFonts w:ascii="Arial" w:hAnsi="Arial" w:cs="Arial"/>
          <w:b/>
          <w:bCs/>
          <w:sz w:val="24"/>
          <w:szCs w:val="24"/>
        </w:rPr>
      </w:pPr>
      <w:r w:rsidRPr="0086213A">
        <w:rPr>
          <w:rFonts w:ascii="Arial" w:hAnsi="Arial" w:cs="Arial"/>
          <w:b/>
          <w:bCs/>
          <w:sz w:val="24"/>
          <w:szCs w:val="24"/>
        </w:rPr>
        <w:t>Treasurers Report on Financial Statements</w:t>
      </w:r>
    </w:p>
    <w:p w14:paraId="016AF183" w14:textId="7EBFEC54" w:rsidR="00AC7BB4" w:rsidRDefault="00AC7BB4" w:rsidP="00B34492">
      <w:pPr>
        <w:jc w:val="both"/>
        <w:rPr>
          <w:rFonts w:ascii="Arial" w:hAnsi="Arial" w:cs="Arial"/>
          <w:b/>
          <w:bCs/>
          <w:sz w:val="24"/>
          <w:szCs w:val="24"/>
        </w:rPr>
      </w:pPr>
    </w:p>
    <w:p w14:paraId="07C14FDC" w14:textId="77777777" w:rsidR="00AC7BB4" w:rsidRPr="000B6A71" w:rsidRDefault="00AC7BB4" w:rsidP="00AC7BB4">
      <w:pPr>
        <w:rPr>
          <w:rFonts w:ascii="Arial" w:hAnsi="Arial" w:cs="Arial"/>
          <w:sz w:val="24"/>
          <w:szCs w:val="24"/>
        </w:rPr>
      </w:pPr>
      <w:r w:rsidRPr="000B6A71">
        <w:rPr>
          <w:rFonts w:ascii="Arial" w:hAnsi="Arial" w:cs="Arial"/>
          <w:sz w:val="24"/>
          <w:szCs w:val="24"/>
        </w:rPr>
        <w:t xml:space="preserve">The first thing to note is that we made a profit of £3000.The working results showed a surplus of £20,000 but significant alteration made by the auditors meant a significant part of the grant of more than £18,000 we received from the post code lottery was allocated to 2021/22. They decided some of it should be go into the later financial year as it was paid to cover the </w:t>
      </w:r>
      <w:proofErr w:type="gramStart"/>
      <w:r w:rsidRPr="000B6A71">
        <w:rPr>
          <w:rFonts w:ascii="Arial" w:hAnsi="Arial" w:cs="Arial"/>
          <w:sz w:val="24"/>
          <w:szCs w:val="24"/>
        </w:rPr>
        <w:t>12 month</w:t>
      </w:r>
      <w:proofErr w:type="gramEnd"/>
      <w:r w:rsidRPr="000B6A71">
        <w:rPr>
          <w:rFonts w:ascii="Arial" w:hAnsi="Arial" w:cs="Arial"/>
          <w:sz w:val="24"/>
          <w:szCs w:val="24"/>
        </w:rPr>
        <w:t xml:space="preserve"> period from November 2020 and therefore will be used within the period covered by the April 2021 to March 2022 accounts. </w:t>
      </w:r>
    </w:p>
    <w:p w14:paraId="1E2165AB" w14:textId="77777777" w:rsidR="00AC7BB4" w:rsidRPr="000B6A71" w:rsidRDefault="00AC7BB4" w:rsidP="00AC7BB4">
      <w:pPr>
        <w:rPr>
          <w:rFonts w:ascii="Arial" w:hAnsi="Arial" w:cs="Arial"/>
          <w:sz w:val="24"/>
          <w:szCs w:val="24"/>
        </w:rPr>
      </w:pPr>
      <w:r w:rsidRPr="000B6A71">
        <w:rPr>
          <w:rFonts w:ascii="Arial" w:hAnsi="Arial" w:cs="Arial"/>
          <w:sz w:val="24"/>
          <w:szCs w:val="24"/>
        </w:rPr>
        <w:t>A significant expenditure was that at long last we purchased the defibrillator. This was not entirely supported by the fund raising and a third of the cost had to come from other sources.</w:t>
      </w:r>
    </w:p>
    <w:p w14:paraId="02461430" w14:textId="4F4198D4" w:rsidR="00AC7BB4" w:rsidRPr="000B6A71" w:rsidRDefault="00AC7BB4" w:rsidP="00AC7BB4">
      <w:pPr>
        <w:rPr>
          <w:rFonts w:ascii="Arial" w:hAnsi="Arial" w:cs="Arial"/>
          <w:sz w:val="24"/>
          <w:szCs w:val="24"/>
        </w:rPr>
      </w:pPr>
      <w:r w:rsidRPr="000B6A71">
        <w:rPr>
          <w:rFonts w:ascii="Arial" w:hAnsi="Arial" w:cs="Arial"/>
          <w:sz w:val="24"/>
          <w:szCs w:val="24"/>
        </w:rPr>
        <w:t>Turning to page D of the accounts it is significant to note we saw the £24,000 received in grants in 2020 increase to £51,00 this year. In fact, as I have already explained we actually received £67,000. Much of this large amount of grant received was to help us through the problems arising from the COVID pandemic and whilst some were offered by independent companies a significant part (£19k) came from Government support for businesses unable to continue trading during the pandemic.</w:t>
      </w:r>
    </w:p>
    <w:p w14:paraId="5581185A" w14:textId="77777777" w:rsidR="00AC7BB4" w:rsidRPr="000B6A71" w:rsidRDefault="00AC7BB4" w:rsidP="00AC7BB4">
      <w:pPr>
        <w:rPr>
          <w:rFonts w:ascii="Arial" w:hAnsi="Arial" w:cs="Arial"/>
          <w:sz w:val="24"/>
          <w:szCs w:val="24"/>
        </w:rPr>
      </w:pPr>
      <w:r w:rsidRPr="000B6A71">
        <w:rPr>
          <w:rFonts w:ascii="Arial" w:hAnsi="Arial" w:cs="Arial"/>
          <w:sz w:val="24"/>
          <w:szCs w:val="24"/>
        </w:rPr>
        <w:t xml:space="preserve"> Some staff were placed on furlough using the government scheme but those in the youth activity continued delivering services remotely</w:t>
      </w:r>
    </w:p>
    <w:p w14:paraId="54902743" w14:textId="63F1584D" w:rsidR="00AC7BB4" w:rsidRPr="000B6A71" w:rsidRDefault="00AC7BB4" w:rsidP="00AC7BB4">
      <w:pPr>
        <w:rPr>
          <w:rFonts w:ascii="Arial" w:hAnsi="Arial" w:cs="Arial"/>
          <w:sz w:val="24"/>
          <w:szCs w:val="24"/>
        </w:rPr>
      </w:pPr>
      <w:r w:rsidRPr="000B6A71">
        <w:rPr>
          <w:rFonts w:ascii="Arial" w:hAnsi="Arial" w:cs="Arial"/>
          <w:sz w:val="24"/>
          <w:szCs w:val="24"/>
        </w:rPr>
        <w:t>The Toolbox Project set up by our former Youth Manager, Ellie Tillotson, provided drama and crafting activities for adults with additional needs was supported by Grants of more than £9k.  Some of this was retained by us for facility provision and the remainder was paid to Ellie for delivery of the activity</w:t>
      </w:r>
      <w:r w:rsidR="00672312">
        <w:rPr>
          <w:rFonts w:ascii="Arial" w:hAnsi="Arial" w:cs="Arial"/>
          <w:sz w:val="24"/>
          <w:szCs w:val="24"/>
        </w:rPr>
        <w:t>.</w:t>
      </w:r>
      <w:r w:rsidRPr="000B6A71">
        <w:rPr>
          <w:rFonts w:ascii="Arial" w:hAnsi="Arial" w:cs="Arial"/>
          <w:sz w:val="24"/>
          <w:szCs w:val="24"/>
        </w:rPr>
        <w:t xml:space="preserve"> </w:t>
      </w:r>
    </w:p>
    <w:p w14:paraId="393F1BC4" w14:textId="5E818BC9" w:rsidR="00AC7BB4" w:rsidRPr="000B6A71" w:rsidRDefault="00AC7BB4" w:rsidP="00AC7BB4">
      <w:pPr>
        <w:rPr>
          <w:rFonts w:ascii="Arial" w:hAnsi="Arial" w:cs="Arial"/>
          <w:sz w:val="24"/>
          <w:szCs w:val="24"/>
        </w:rPr>
      </w:pPr>
      <w:r w:rsidRPr="000B6A71">
        <w:rPr>
          <w:rFonts w:ascii="Arial" w:hAnsi="Arial" w:cs="Arial"/>
          <w:sz w:val="24"/>
          <w:szCs w:val="24"/>
        </w:rPr>
        <w:t>Only a very small income of just over £5k was received for Hire of Facilities compared to a normal pre COVID level of some £30k. In the brief periods that we were able to reopen few regular hirers returned and income was limited to the small number of hirers offering services exempt from COVID restrictions and the library service who reopened when allowed</w:t>
      </w:r>
      <w:r w:rsidR="00672312">
        <w:rPr>
          <w:rFonts w:ascii="Arial" w:hAnsi="Arial" w:cs="Arial"/>
          <w:sz w:val="24"/>
          <w:szCs w:val="24"/>
        </w:rPr>
        <w:t>.</w:t>
      </w:r>
      <w:r w:rsidRPr="000B6A71">
        <w:rPr>
          <w:rFonts w:ascii="Arial" w:hAnsi="Arial" w:cs="Arial"/>
          <w:sz w:val="24"/>
          <w:szCs w:val="24"/>
        </w:rPr>
        <w:t xml:space="preserve"> Whilst most of the reduction in hire income was due to COVD enforced closures it was disappointing that we also lost another major customer for reasons beyond our control. </w:t>
      </w:r>
    </w:p>
    <w:p w14:paraId="23DA4622" w14:textId="77777777" w:rsidR="00AC7BB4" w:rsidRDefault="00AC7BB4" w:rsidP="00B34492">
      <w:pPr>
        <w:jc w:val="both"/>
        <w:rPr>
          <w:rFonts w:ascii="Arial" w:hAnsi="Arial" w:cs="Arial"/>
          <w:sz w:val="24"/>
          <w:szCs w:val="24"/>
        </w:rPr>
      </w:pPr>
    </w:p>
    <w:p w14:paraId="34862073" w14:textId="7E348C59" w:rsidR="00AC7BB4" w:rsidRPr="00AC7BB4" w:rsidRDefault="007C7D4A">
      <w:pPr>
        <w:jc w:val="both"/>
        <w:rPr>
          <w:rFonts w:ascii="Arial" w:hAnsi="Arial"/>
          <w:b/>
          <w:sz w:val="24"/>
        </w:rPr>
      </w:pPr>
      <w:r>
        <w:rPr>
          <w:rFonts w:ascii="Arial" w:hAnsi="Arial"/>
          <w:b/>
          <w:sz w:val="24"/>
        </w:rPr>
        <w:t xml:space="preserve">5. </w:t>
      </w:r>
      <w:r w:rsidR="00C463D2">
        <w:rPr>
          <w:rFonts w:ascii="Arial" w:hAnsi="Arial"/>
          <w:b/>
          <w:sz w:val="24"/>
        </w:rPr>
        <w:t xml:space="preserve"> Resolution 1. Acceptance of </w:t>
      </w:r>
      <w:r w:rsidR="00427762">
        <w:rPr>
          <w:rFonts w:ascii="Arial" w:hAnsi="Arial"/>
          <w:b/>
          <w:sz w:val="24"/>
        </w:rPr>
        <w:t>the Annual Report and Accounts for the year ended 31st March 20</w:t>
      </w:r>
      <w:r w:rsidR="00AC7BB4">
        <w:rPr>
          <w:rFonts w:ascii="Arial" w:hAnsi="Arial"/>
          <w:b/>
          <w:sz w:val="24"/>
        </w:rPr>
        <w:t>20</w:t>
      </w:r>
    </w:p>
    <w:p w14:paraId="3123D893" w14:textId="77777777" w:rsidR="00427762" w:rsidRDefault="00427762">
      <w:pPr>
        <w:jc w:val="both"/>
        <w:rPr>
          <w:rFonts w:ascii="Arial" w:hAnsi="Arial"/>
          <w:sz w:val="24"/>
        </w:rPr>
      </w:pPr>
    </w:p>
    <w:p w14:paraId="47383F8A" w14:textId="5C778D9A" w:rsidR="00427762" w:rsidRDefault="000A28BA">
      <w:pPr>
        <w:jc w:val="both"/>
        <w:rPr>
          <w:rFonts w:ascii="Arial" w:hAnsi="Arial"/>
          <w:sz w:val="24"/>
        </w:rPr>
      </w:pPr>
      <w:r w:rsidRPr="000A28BA">
        <w:rPr>
          <w:rFonts w:ascii="Arial" w:hAnsi="Arial"/>
          <w:sz w:val="24"/>
        </w:rPr>
        <w:t>HS proposed and KT seconded</w:t>
      </w:r>
      <w:r w:rsidR="00427762" w:rsidRPr="000A28BA">
        <w:rPr>
          <w:rFonts w:ascii="Arial" w:hAnsi="Arial"/>
          <w:sz w:val="24"/>
        </w:rPr>
        <w:t xml:space="preserve"> Resolution </w:t>
      </w:r>
      <w:r w:rsidR="00427762">
        <w:rPr>
          <w:rFonts w:ascii="Arial" w:hAnsi="Arial"/>
          <w:sz w:val="24"/>
        </w:rPr>
        <w:t>1 to accept the Annual Report and Accounts for the year ended 31st March</w:t>
      </w:r>
      <w:r w:rsidR="00AC7BB4">
        <w:rPr>
          <w:rFonts w:ascii="Arial" w:hAnsi="Arial"/>
          <w:sz w:val="24"/>
        </w:rPr>
        <w:t xml:space="preserve"> 2020</w:t>
      </w:r>
    </w:p>
    <w:p w14:paraId="53EA7D8E" w14:textId="77777777" w:rsidR="00427762" w:rsidRDefault="00427762">
      <w:pPr>
        <w:jc w:val="both"/>
        <w:rPr>
          <w:rFonts w:ascii="Arial" w:hAnsi="Arial"/>
          <w:sz w:val="24"/>
        </w:rPr>
      </w:pPr>
    </w:p>
    <w:p w14:paraId="65DF840E" w14:textId="77777777" w:rsidR="00427762" w:rsidRDefault="00427762">
      <w:pPr>
        <w:jc w:val="both"/>
        <w:rPr>
          <w:rFonts w:ascii="Arial" w:hAnsi="Arial"/>
          <w:b/>
          <w:sz w:val="24"/>
        </w:rPr>
      </w:pPr>
      <w:r>
        <w:rPr>
          <w:rFonts w:ascii="Arial" w:hAnsi="Arial"/>
          <w:b/>
          <w:color w:val="FF0000"/>
          <w:sz w:val="24"/>
        </w:rPr>
        <w:t>RESOLVED to receive and adopt the Annual Report and Accounts.</w:t>
      </w:r>
    </w:p>
    <w:p w14:paraId="4AD9F443" w14:textId="1671F8D8" w:rsidR="00427762" w:rsidRDefault="00427762">
      <w:pPr>
        <w:jc w:val="both"/>
        <w:rPr>
          <w:rFonts w:ascii="Arial" w:hAnsi="Arial"/>
          <w:b/>
          <w:sz w:val="24"/>
        </w:rPr>
      </w:pPr>
    </w:p>
    <w:p w14:paraId="47090990" w14:textId="77777777" w:rsidR="00CA3AE4" w:rsidRDefault="00CA3AE4">
      <w:pPr>
        <w:jc w:val="both"/>
        <w:rPr>
          <w:rFonts w:ascii="Arial" w:hAnsi="Arial"/>
          <w:b/>
          <w:sz w:val="24"/>
        </w:rPr>
      </w:pPr>
    </w:p>
    <w:p w14:paraId="3CFD316C" w14:textId="77777777" w:rsidR="00CA3AE4" w:rsidRDefault="00CA3AE4">
      <w:pPr>
        <w:jc w:val="both"/>
        <w:rPr>
          <w:rFonts w:ascii="Arial" w:hAnsi="Arial"/>
          <w:b/>
          <w:sz w:val="24"/>
        </w:rPr>
      </w:pPr>
    </w:p>
    <w:p w14:paraId="244ED88A" w14:textId="77777777" w:rsidR="00CA3AE4" w:rsidRDefault="00CA3AE4">
      <w:pPr>
        <w:jc w:val="both"/>
        <w:rPr>
          <w:rFonts w:ascii="Arial" w:hAnsi="Arial"/>
          <w:b/>
          <w:sz w:val="24"/>
        </w:rPr>
      </w:pPr>
    </w:p>
    <w:p w14:paraId="4DE11B1D" w14:textId="77777777" w:rsidR="00CA3AE4" w:rsidRDefault="00CA3AE4">
      <w:pPr>
        <w:jc w:val="both"/>
        <w:rPr>
          <w:rFonts w:ascii="Arial" w:hAnsi="Arial"/>
          <w:b/>
          <w:sz w:val="24"/>
        </w:rPr>
      </w:pPr>
    </w:p>
    <w:p w14:paraId="7AE380FD" w14:textId="77777777" w:rsidR="00CA3AE4" w:rsidRDefault="00CA3AE4">
      <w:pPr>
        <w:jc w:val="both"/>
        <w:rPr>
          <w:rFonts w:ascii="Arial" w:hAnsi="Arial"/>
          <w:b/>
          <w:sz w:val="24"/>
        </w:rPr>
      </w:pPr>
    </w:p>
    <w:p w14:paraId="7ECA5C80" w14:textId="77777777" w:rsidR="00CA3AE4" w:rsidRDefault="00CA3AE4">
      <w:pPr>
        <w:jc w:val="both"/>
        <w:rPr>
          <w:rFonts w:ascii="Arial" w:hAnsi="Arial"/>
          <w:b/>
          <w:sz w:val="24"/>
        </w:rPr>
      </w:pPr>
    </w:p>
    <w:p w14:paraId="53D998CB" w14:textId="77777777" w:rsidR="00CA3AE4" w:rsidRDefault="00CA3AE4">
      <w:pPr>
        <w:jc w:val="both"/>
        <w:rPr>
          <w:rFonts w:ascii="Arial" w:hAnsi="Arial"/>
          <w:b/>
          <w:sz w:val="24"/>
        </w:rPr>
      </w:pPr>
    </w:p>
    <w:p w14:paraId="4BB637CF" w14:textId="77777777" w:rsidR="00CA3AE4" w:rsidRDefault="00CA3AE4">
      <w:pPr>
        <w:jc w:val="both"/>
        <w:rPr>
          <w:rFonts w:ascii="Arial" w:hAnsi="Arial"/>
          <w:b/>
          <w:sz w:val="24"/>
        </w:rPr>
      </w:pPr>
    </w:p>
    <w:p w14:paraId="7C7CFD8E" w14:textId="77777777" w:rsidR="00CA3AE4" w:rsidRDefault="00CA3AE4">
      <w:pPr>
        <w:jc w:val="both"/>
        <w:rPr>
          <w:rFonts w:ascii="Arial" w:hAnsi="Arial"/>
          <w:b/>
          <w:sz w:val="24"/>
        </w:rPr>
      </w:pPr>
    </w:p>
    <w:p w14:paraId="53E6B4C8" w14:textId="77777777" w:rsidR="00CA3AE4" w:rsidRDefault="00CA3AE4">
      <w:pPr>
        <w:jc w:val="both"/>
        <w:rPr>
          <w:rFonts w:ascii="Arial" w:hAnsi="Arial"/>
          <w:b/>
          <w:sz w:val="24"/>
        </w:rPr>
      </w:pPr>
    </w:p>
    <w:p w14:paraId="02DEB022" w14:textId="621828EB" w:rsidR="00820D29" w:rsidRDefault="007C7D4A">
      <w:pPr>
        <w:jc w:val="both"/>
        <w:rPr>
          <w:rFonts w:ascii="Arial" w:hAnsi="Arial"/>
          <w:b/>
          <w:sz w:val="24"/>
        </w:rPr>
      </w:pPr>
      <w:r>
        <w:rPr>
          <w:rFonts w:ascii="Arial" w:hAnsi="Arial"/>
          <w:b/>
          <w:sz w:val="24"/>
        </w:rPr>
        <w:t xml:space="preserve">6.  </w:t>
      </w:r>
      <w:r w:rsidR="000A6D4E">
        <w:rPr>
          <w:rFonts w:ascii="Arial" w:hAnsi="Arial"/>
          <w:b/>
          <w:sz w:val="24"/>
        </w:rPr>
        <w:t xml:space="preserve">Appointment and </w:t>
      </w:r>
      <w:r>
        <w:rPr>
          <w:rFonts w:ascii="Arial" w:hAnsi="Arial"/>
          <w:b/>
          <w:sz w:val="24"/>
        </w:rPr>
        <w:t>re-election</w:t>
      </w:r>
      <w:r w:rsidR="000A6D4E">
        <w:rPr>
          <w:rFonts w:ascii="Arial" w:hAnsi="Arial"/>
          <w:b/>
          <w:sz w:val="24"/>
        </w:rPr>
        <w:t xml:space="preserve"> of members to the Board of </w:t>
      </w:r>
      <w:r>
        <w:rPr>
          <w:rFonts w:ascii="Arial" w:hAnsi="Arial"/>
          <w:b/>
          <w:sz w:val="24"/>
        </w:rPr>
        <w:t>T</w:t>
      </w:r>
      <w:r w:rsidR="000A6D4E">
        <w:rPr>
          <w:rFonts w:ascii="Arial" w:hAnsi="Arial"/>
          <w:b/>
          <w:sz w:val="24"/>
        </w:rPr>
        <w:t>rustees</w:t>
      </w:r>
    </w:p>
    <w:p w14:paraId="57E8A640" w14:textId="77777777" w:rsidR="000A6D4E" w:rsidRDefault="000A6D4E">
      <w:pPr>
        <w:jc w:val="both"/>
        <w:rPr>
          <w:rFonts w:ascii="Arial" w:hAnsi="Arial"/>
          <w:b/>
          <w:sz w:val="24"/>
        </w:rPr>
      </w:pPr>
    </w:p>
    <w:p w14:paraId="411B4E52" w14:textId="2958C3B0" w:rsidR="000B6A71" w:rsidRDefault="000B6A71" w:rsidP="000B6A71">
      <w:pPr>
        <w:pStyle w:val="ListParagraph"/>
        <w:ind w:left="0"/>
        <w:jc w:val="both"/>
        <w:rPr>
          <w:rFonts w:ascii="Arial" w:hAnsi="Arial"/>
          <w:b/>
          <w:sz w:val="24"/>
        </w:rPr>
      </w:pPr>
      <w:r>
        <w:rPr>
          <w:rFonts w:ascii="Arial" w:hAnsi="Arial"/>
          <w:b/>
          <w:sz w:val="24"/>
        </w:rPr>
        <w:t>Resolutions 2</w:t>
      </w:r>
    </w:p>
    <w:p w14:paraId="4F9886BD" w14:textId="77777777" w:rsidR="000B6A71" w:rsidRDefault="000B6A71" w:rsidP="000B6A71">
      <w:pPr>
        <w:jc w:val="both"/>
        <w:rPr>
          <w:rFonts w:ascii="Arial" w:hAnsi="Arial"/>
          <w:b/>
          <w:sz w:val="24"/>
        </w:rPr>
      </w:pPr>
    </w:p>
    <w:p w14:paraId="2975F088" w14:textId="77777777" w:rsidR="000B6A71" w:rsidRDefault="000B6A71" w:rsidP="000B6A71">
      <w:pPr>
        <w:jc w:val="both"/>
        <w:rPr>
          <w:rFonts w:ascii="Arial" w:hAnsi="Arial"/>
          <w:b/>
          <w:sz w:val="24"/>
        </w:rPr>
      </w:pPr>
      <w:r>
        <w:rPr>
          <w:rFonts w:ascii="Arial" w:hAnsi="Arial"/>
          <w:b/>
          <w:sz w:val="24"/>
        </w:rPr>
        <w:t>Appointment of Ed Pearson as a Trustee</w:t>
      </w:r>
    </w:p>
    <w:p w14:paraId="3B50EA60" w14:textId="7954D2AB" w:rsidR="00820D29" w:rsidRDefault="00820D29" w:rsidP="000B6A71">
      <w:pPr>
        <w:rPr>
          <w:rFonts w:ascii="Arial" w:hAnsi="Arial" w:cs="Arial"/>
          <w:sz w:val="24"/>
          <w:szCs w:val="24"/>
        </w:rPr>
      </w:pPr>
      <w:r w:rsidRPr="000B6A71">
        <w:rPr>
          <w:rFonts w:ascii="Arial" w:hAnsi="Arial" w:cs="Arial"/>
          <w:sz w:val="24"/>
          <w:szCs w:val="24"/>
        </w:rPr>
        <w:t>In accordance with the Association’s Memorandum &amp; Articles of Association the following member of the Board of Trustees, who has been appointed since the last AGM, offer</w:t>
      </w:r>
      <w:r w:rsidR="00CA3AE4">
        <w:rPr>
          <w:rFonts w:ascii="Arial" w:hAnsi="Arial" w:cs="Arial"/>
          <w:sz w:val="24"/>
          <w:szCs w:val="24"/>
        </w:rPr>
        <w:t>ed</w:t>
      </w:r>
      <w:r w:rsidRPr="000B6A71">
        <w:rPr>
          <w:rFonts w:ascii="Arial" w:hAnsi="Arial" w:cs="Arial"/>
          <w:sz w:val="24"/>
          <w:szCs w:val="24"/>
        </w:rPr>
        <w:t xml:space="preserve"> himself for election.</w:t>
      </w:r>
    </w:p>
    <w:p w14:paraId="6C9E9ECB" w14:textId="1C3ECFDA" w:rsidR="000B6A71" w:rsidRDefault="000B6A71" w:rsidP="000B6A71">
      <w:pPr>
        <w:rPr>
          <w:rFonts w:ascii="Arial" w:hAnsi="Arial" w:cs="Arial"/>
          <w:sz w:val="24"/>
          <w:szCs w:val="24"/>
        </w:rPr>
      </w:pPr>
    </w:p>
    <w:p w14:paraId="41F6974B" w14:textId="46B39206" w:rsidR="007C7D4A" w:rsidRDefault="007C7D4A" w:rsidP="007C7D4A">
      <w:pPr>
        <w:pStyle w:val="ListParagraph"/>
        <w:ind w:left="0"/>
        <w:jc w:val="both"/>
        <w:rPr>
          <w:rFonts w:ascii="Arial" w:hAnsi="Arial"/>
          <w:b/>
          <w:sz w:val="24"/>
        </w:rPr>
      </w:pPr>
      <w:r>
        <w:rPr>
          <w:rFonts w:ascii="Arial" w:hAnsi="Arial"/>
          <w:sz w:val="24"/>
        </w:rPr>
        <w:t>KG proposed and JH seconded resolution 2 to appoint Ed Pearson.</w:t>
      </w:r>
    </w:p>
    <w:p w14:paraId="551C2C3E" w14:textId="77777777" w:rsidR="007C7D4A" w:rsidRDefault="007C7D4A" w:rsidP="000B6A71">
      <w:pPr>
        <w:rPr>
          <w:rFonts w:ascii="Arial" w:hAnsi="Arial" w:cs="Arial"/>
          <w:color w:val="FF0000"/>
          <w:sz w:val="24"/>
          <w:szCs w:val="24"/>
        </w:rPr>
      </w:pPr>
    </w:p>
    <w:p w14:paraId="2EC7E514" w14:textId="77777777" w:rsidR="007C7D4A" w:rsidRDefault="007C7D4A" w:rsidP="000B6A71">
      <w:pPr>
        <w:rPr>
          <w:rFonts w:ascii="Arial" w:hAnsi="Arial" w:cs="Arial"/>
          <w:color w:val="FF0000"/>
          <w:sz w:val="24"/>
          <w:szCs w:val="24"/>
        </w:rPr>
      </w:pPr>
    </w:p>
    <w:p w14:paraId="30B8ACA6" w14:textId="34DA1E44" w:rsidR="000B6A71" w:rsidRPr="000B6A71" w:rsidRDefault="000B6A71" w:rsidP="000B6A71">
      <w:pPr>
        <w:rPr>
          <w:rFonts w:ascii="Arial" w:hAnsi="Arial" w:cs="Arial"/>
          <w:color w:val="FF0000"/>
          <w:sz w:val="24"/>
          <w:szCs w:val="24"/>
        </w:rPr>
      </w:pPr>
      <w:r>
        <w:rPr>
          <w:rFonts w:ascii="Arial" w:hAnsi="Arial" w:cs="Arial"/>
          <w:color w:val="FF0000"/>
          <w:sz w:val="24"/>
          <w:szCs w:val="24"/>
        </w:rPr>
        <w:t>Resolved to appoint Ed Pearson as a Trustee</w:t>
      </w:r>
    </w:p>
    <w:p w14:paraId="3937D23C" w14:textId="77777777" w:rsidR="007964E5" w:rsidRDefault="007964E5" w:rsidP="007964E5">
      <w:pPr>
        <w:rPr>
          <w:rFonts w:ascii="Arial" w:eastAsia="Arial" w:hAnsi="Arial" w:cs="Arial"/>
          <w:sz w:val="24"/>
          <w:szCs w:val="24"/>
        </w:rPr>
      </w:pPr>
    </w:p>
    <w:p w14:paraId="0DB49C66" w14:textId="533CA929" w:rsidR="007C7D4A" w:rsidRDefault="007964E5" w:rsidP="007C7D4A">
      <w:pPr>
        <w:rPr>
          <w:rFonts w:ascii="Arial" w:hAnsi="Arial" w:cs="Arial"/>
          <w:sz w:val="24"/>
          <w:szCs w:val="24"/>
        </w:rPr>
      </w:pPr>
      <w:r w:rsidRPr="000A6D4E">
        <w:rPr>
          <w:rFonts w:ascii="Arial" w:eastAsia="Arial" w:hAnsi="Arial" w:cs="Arial"/>
          <w:sz w:val="24"/>
          <w:szCs w:val="24"/>
        </w:rPr>
        <w:t xml:space="preserve"> </w:t>
      </w:r>
    </w:p>
    <w:p w14:paraId="112C87B0" w14:textId="3F486B9F" w:rsidR="000B6A71" w:rsidRPr="007C7D4A" w:rsidRDefault="007964E5" w:rsidP="00820D29">
      <w:pPr>
        <w:pStyle w:val="NoSpacing"/>
        <w:rPr>
          <w:rFonts w:ascii="Arial" w:hAnsi="Arial" w:cs="Arial"/>
          <w:b/>
          <w:bCs/>
          <w:sz w:val="24"/>
          <w:szCs w:val="24"/>
        </w:rPr>
      </w:pPr>
      <w:r w:rsidRPr="007C7D4A">
        <w:rPr>
          <w:rFonts w:ascii="Arial" w:hAnsi="Arial" w:cs="Arial"/>
          <w:b/>
          <w:bCs/>
          <w:sz w:val="24"/>
          <w:szCs w:val="24"/>
        </w:rPr>
        <w:t>Re-appointment of John Sill and Pat Wilford as Trustees</w:t>
      </w:r>
    </w:p>
    <w:p w14:paraId="1DFD5B1B" w14:textId="3BC6B0C6" w:rsidR="00820D29" w:rsidRPr="000A6D4E" w:rsidRDefault="00820D29" w:rsidP="007964E5">
      <w:pPr>
        <w:jc w:val="both"/>
        <w:rPr>
          <w:rFonts w:ascii="Arial" w:eastAsia="Arial" w:hAnsi="Arial" w:cs="Arial"/>
          <w:sz w:val="24"/>
          <w:szCs w:val="24"/>
        </w:rPr>
      </w:pPr>
      <w:r w:rsidRPr="000A6D4E">
        <w:rPr>
          <w:rFonts w:ascii="Arial" w:eastAsia="Arial" w:hAnsi="Arial" w:cs="Arial"/>
          <w:sz w:val="24"/>
          <w:szCs w:val="24"/>
        </w:rPr>
        <w:t>In accordance with Article 29 of the Association’s Memorandum &amp; Articles of Association, one third of the Trustees are required to retire by rotation each year. In accordance with that article John Sill and Pat Wilford   retire</w:t>
      </w:r>
      <w:r w:rsidR="00CA3AE4">
        <w:rPr>
          <w:rFonts w:ascii="Arial" w:eastAsia="Arial" w:hAnsi="Arial" w:cs="Arial"/>
          <w:sz w:val="24"/>
          <w:szCs w:val="24"/>
        </w:rPr>
        <w:t>d</w:t>
      </w:r>
      <w:r w:rsidRPr="000A6D4E">
        <w:rPr>
          <w:rFonts w:ascii="Arial" w:eastAsia="Arial" w:hAnsi="Arial" w:cs="Arial"/>
          <w:sz w:val="24"/>
          <w:szCs w:val="24"/>
        </w:rPr>
        <w:t xml:space="preserve"> by rotation. John and Pat, being eligible, offer</w:t>
      </w:r>
      <w:r w:rsidR="00CA3AE4">
        <w:rPr>
          <w:rFonts w:ascii="Arial" w:eastAsia="Arial" w:hAnsi="Arial" w:cs="Arial"/>
          <w:sz w:val="24"/>
          <w:szCs w:val="24"/>
        </w:rPr>
        <w:t>ed</w:t>
      </w:r>
      <w:r w:rsidRPr="000A6D4E">
        <w:rPr>
          <w:rFonts w:ascii="Arial" w:eastAsia="Arial" w:hAnsi="Arial" w:cs="Arial"/>
          <w:sz w:val="24"/>
          <w:szCs w:val="24"/>
        </w:rPr>
        <w:t xml:space="preserve"> themselves for re-election</w:t>
      </w:r>
    </w:p>
    <w:p w14:paraId="216595D9" w14:textId="77777777" w:rsidR="007964E5" w:rsidRDefault="00820D29" w:rsidP="00820D29">
      <w:pPr>
        <w:pBdr>
          <w:top w:val="nil"/>
          <w:left w:val="nil"/>
          <w:bottom w:val="nil"/>
          <w:right w:val="nil"/>
          <w:between w:val="nil"/>
        </w:pBdr>
        <w:rPr>
          <w:color w:val="000000"/>
          <w:sz w:val="24"/>
          <w:szCs w:val="24"/>
        </w:rPr>
      </w:pPr>
      <w:r w:rsidRPr="000A6D4E">
        <w:rPr>
          <w:color w:val="000000"/>
          <w:sz w:val="24"/>
          <w:szCs w:val="24"/>
        </w:rPr>
        <w:tab/>
      </w:r>
    </w:p>
    <w:p w14:paraId="1330767F" w14:textId="41C9C340" w:rsidR="00427762" w:rsidRDefault="00427762">
      <w:pPr>
        <w:pStyle w:val="ListParagraph"/>
        <w:ind w:left="0"/>
        <w:jc w:val="both"/>
        <w:rPr>
          <w:rFonts w:ascii="Arial" w:hAnsi="Arial"/>
          <w:b/>
          <w:sz w:val="24"/>
        </w:rPr>
      </w:pPr>
      <w:r>
        <w:rPr>
          <w:rFonts w:ascii="Arial" w:hAnsi="Arial"/>
          <w:b/>
          <w:sz w:val="24"/>
        </w:rPr>
        <w:t xml:space="preserve">Resolutions </w:t>
      </w:r>
      <w:r w:rsidR="00820D29">
        <w:rPr>
          <w:rFonts w:ascii="Arial" w:hAnsi="Arial"/>
          <w:b/>
          <w:sz w:val="24"/>
        </w:rPr>
        <w:t>3</w:t>
      </w:r>
      <w:r>
        <w:rPr>
          <w:rFonts w:ascii="Arial" w:hAnsi="Arial"/>
          <w:b/>
          <w:sz w:val="24"/>
        </w:rPr>
        <w:t xml:space="preserve"> </w:t>
      </w:r>
    </w:p>
    <w:p w14:paraId="453EAA52" w14:textId="77777777" w:rsidR="00427762" w:rsidRDefault="00427762">
      <w:pPr>
        <w:pStyle w:val="ListParagraph"/>
        <w:ind w:left="0"/>
        <w:jc w:val="both"/>
        <w:rPr>
          <w:rFonts w:ascii="Arial" w:hAnsi="Arial"/>
          <w:b/>
          <w:sz w:val="24"/>
        </w:rPr>
      </w:pPr>
    </w:p>
    <w:p w14:paraId="1018F0DF" w14:textId="2DDE0BF5" w:rsidR="00427762" w:rsidRDefault="00427762">
      <w:pPr>
        <w:pStyle w:val="ListParagraph"/>
        <w:ind w:left="0"/>
        <w:jc w:val="both"/>
        <w:rPr>
          <w:rFonts w:ascii="Arial" w:hAnsi="Arial"/>
          <w:b/>
          <w:sz w:val="24"/>
        </w:rPr>
      </w:pPr>
      <w:r>
        <w:rPr>
          <w:rFonts w:ascii="Arial" w:hAnsi="Arial"/>
          <w:b/>
          <w:sz w:val="24"/>
        </w:rPr>
        <w:t xml:space="preserve">Re-appointment of </w:t>
      </w:r>
      <w:r w:rsidR="009D12AF">
        <w:rPr>
          <w:rFonts w:ascii="Arial" w:hAnsi="Arial"/>
          <w:b/>
          <w:sz w:val="24"/>
        </w:rPr>
        <w:t>John Sill</w:t>
      </w:r>
      <w:r>
        <w:rPr>
          <w:rFonts w:ascii="Arial" w:hAnsi="Arial"/>
          <w:b/>
          <w:sz w:val="24"/>
        </w:rPr>
        <w:t xml:space="preserve"> as Trustee</w:t>
      </w:r>
    </w:p>
    <w:p w14:paraId="27DD4FC3" w14:textId="77777777" w:rsidR="00427762" w:rsidRDefault="00427762">
      <w:pPr>
        <w:pStyle w:val="ListParagraph"/>
        <w:ind w:left="0"/>
        <w:jc w:val="both"/>
        <w:rPr>
          <w:rFonts w:ascii="Arial" w:hAnsi="Arial"/>
          <w:b/>
          <w:sz w:val="24"/>
        </w:rPr>
      </w:pPr>
    </w:p>
    <w:p w14:paraId="7049C0E1" w14:textId="60E585F3" w:rsidR="00427762" w:rsidRDefault="000A28BA">
      <w:pPr>
        <w:pStyle w:val="ListParagraph"/>
        <w:ind w:left="0"/>
        <w:jc w:val="both"/>
        <w:rPr>
          <w:rFonts w:ascii="Arial" w:hAnsi="Arial"/>
          <w:b/>
          <w:sz w:val="24"/>
        </w:rPr>
      </w:pPr>
      <w:r>
        <w:rPr>
          <w:rFonts w:ascii="Arial" w:hAnsi="Arial"/>
          <w:sz w:val="24"/>
        </w:rPr>
        <w:t>DW</w:t>
      </w:r>
      <w:r w:rsidR="002A1C54">
        <w:rPr>
          <w:rFonts w:ascii="Arial" w:hAnsi="Arial"/>
          <w:sz w:val="24"/>
        </w:rPr>
        <w:t xml:space="preserve"> proposed and </w:t>
      </w:r>
      <w:r>
        <w:rPr>
          <w:rFonts w:ascii="Arial" w:hAnsi="Arial"/>
          <w:sz w:val="24"/>
        </w:rPr>
        <w:t>KG</w:t>
      </w:r>
      <w:r w:rsidR="00427762">
        <w:rPr>
          <w:rFonts w:ascii="Arial" w:hAnsi="Arial"/>
          <w:sz w:val="24"/>
        </w:rPr>
        <w:t xml:space="preserve"> seconded resolution </w:t>
      </w:r>
      <w:r w:rsidR="00820D29">
        <w:rPr>
          <w:rFonts w:ascii="Arial" w:hAnsi="Arial"/>
          <w:sz w:val="24"/>
        </w:rPr>
        <w:t>3</w:t>
      </w:r>
      <w:r w:rsidR="00427762">
        <w:rPr>
          <w:rFonts w:ascii="Arial" w:hAnsi="Arial"/>
          <w:sz w:val="24"/>
        </w:rPr>
        <w:t xml:space="preserve"> to re-appoint </w:t>
      </w:r>
      <w:r w:rsidR="00820D29">
        <w:rPr>
          <w:rFonts w:ascii="Arial" w:hAnsi="Arial"/>
          <w:sz w:val="24"/>
        </w:rPr>
        <w:t>Jon Sill.</w:t>
      </w:r>
    </w:p>
    <w:p w14:paraId="58797E29" w14:textId="77777777" w:rsidR="00427762" w:rsidRDefault="00427762">
      <w:pPr>
        <w:pStyle w:val="ListParagraph"/>
        <w:jc w:val="both"/>
        <w:rPr>
          <w:rFonts w:ascii="Arial" w:hAnsi="Arial"/>
          <w:b/>
          <w:sz w:val="24"/>
        </w:rPr>
      </w:pPr>
    </w:p>
    <w:p w14:paraId="47E9BFA3" w14:textId="350D5FA6" w:rsidR="00427762" w:rsidRDefault="00427762">
      <w:pPr>
        <w:jc w:val="both"/>
        <w:rPr>
          <w:rFonts w:ascii="Arial" w:hAnsi="Arial"/>
          <w:b/>
          <w:sz w:val="24"/>
        </w:rPr>
      </w:pPr>
      <w:r>
        <w:rPr>
          <w:rFonts w:ascii="Arial" w:hAnsi="Arial"/>
          <w:b/>
          <w:color w:val="FF0000"/>
          <w:sz w:val="24"/>
        </w:rPr>
        <w:t xml:space="preserve">RESOLVED to re-appoint </w:t>
      </w:r>
      <w:r w:rsidR="00820D29">
        <w:rPr>
          <w:rFonts w:ascii="Arial" w:hAnsi="Arial"/>
          <w:b/>
          <w:color w:val="FF0000"/>
          <w:sz w:val="24"/>
        </w:rPr>
        <w:t>John Sill</w:t>
      </w:r>
      <w:r>
        <w:rPr>
          <w:rFonts w:ascii="Arial" w:hAnsi="Arial"/>
          <w:b/>
          <w:color w:val="FF0000"/>
          <w:sz w:val="24"/>
        </w:rPr>
        <w:t xml:space="preserve"> as a Trustee of the Association.</w:t>
      </w:r>
    </w:p>
    <w:p w14:paraId="6D69BAC3" w14:textId="77777777" w:rsidR="00427762" w:rsidRPr="007C7D4A" w:rsidRDefault="00427762" w:rsidP="007C7D4A">
      <w:pPr>
        <w:jc w:val="both"/>
        <w:rPr>
          <w:rFonts w:ascii="Arial" w:hAnsi="Arial"/>
          <w:b/>
          <w:sz w:val="24"/>
        </w:rPr>
      </w:pPr>
    </w:p>
    <w:p w14:paraId="1A6298BF" w14:textId="19082F1B" w:rsidR="007C7D4A" w:rsidRDefault="007C7D4A" w:rsidP="007C7D4A">
      <w:pPr>
        <w:pStyle w:val="ListParagraph"/>
        <w:ind w:left="0"/>
        <w:jc w:val="both"/>
        <w:rPr>
          <w:rFonts w:ascii="Arial" w:hAnsi="Arial"/>
          <w:b/>
          <w:sz w:val="24"/>
        </w:rPr>
      </w:pPr>
      <w:r>
        <w:rPr>
          <w:rFonts w:ascii="Arial" w:hAnsi="Arial"/>
          <w:b/>
          <w:sz w:val="24"/>
        </w:rPr>
        <w:t xml:space="preserve"> Resolutions</w:t>
      </w:r>
      <w:r w:rsidR="00CA3AE4">
        <w:rPr>
          <w:rFonts w:ascii="Arial" w:hAnsi="Arial"/>
          <w:b/>
          <w:sz w:val="24"/>
        </w:rPr>
        <w:t xml:space="preserve"> </w:t>
      </w:r>
      <w:r>
        <w:rPr>
          <w:rFonts w:ascii="Arial" w:hAnsi="Arial"/>
          <w:b/>
          <w:sz w:val="24"/>
        </w:rPr>
        <w:t>4</w:t>
      </w:r>
    </w:p>
    <w:p w14:paraId="062D55E6" w14:textId="77777777" w:rsidR="007C7D4A" w:rsidRDefault="007C7D4A">
      <w:pPr>
        <w:pStyle w:val="ListParagraph"/>
        <w:jc w:val="both"/>
        <w:rPr>
          <w:rFonts w:ascii="Arial" w:hAnsi="Arial"/>
          <w:b/>
          <w:sz w:val="24"/>
        </w:rPr>
      </w:pPr>
    </w:p>
    <w:p w14:paraId="761FA58E" w14:textId="1733F615" w:rsidR="00427762" w:rsidRDefault="00427762">
      <w:pPr>
        <w:pStyle w:val="ListParagraph"/>
        <w:ind w:left="0"/>
        <w:jc w:val="both"/>
        <w:rPr>
          <w:rFonts w:ascii="Arial" w:hAnsi="Arial"/>
          <w:b/>
          <w:sz w:val="24"/>
          <w:shd w:val="clear" w:color="auto" w:fill="00FFFF"/>
        </w:rPr>
      </w:pPr>
      <w:r>
        <w:rPr>
          <w:rFonts w:ascii="Arial" w:hAnsi="Arial"/>
          <w:b/>
          <w:sz w:val="24"/>
        </w:rPr>
        <w:t xml:space="preserve">Re-appointment of </w:t>
      </w:r>
      <w:r w:rsidR="00820D29">
        <w:rPr>
          <w:rFonts w:ascii="Arial" w:hAnsi="Arial"/>
          <w:b/>
          <w:sz w:val="24"/>
        </w:rPr>
        <w:t>Pat Wilford</w:t>
      </w:r>
      <w:r>
        <w:rPr>
          <w:rFonts w:ascii="Arial" w:hAnsi="Arial"/>
          <w:b/>
          <w:sz w:val="24"/>
        </w:rPr>
        <w:t xml:space="preserve"> as Trustee</w:t>
      </w:r>
    </w:p>
    <w:p w14:paraId="371F3AF6" w14:textId="77777777" w:rsidR="00427762" w:rsidRDefault="00427762">
      <w:pPr>
        <w:jc w:val="both"/>
        <w:rPr>
          <w:rFonts w:ascii="Arial" w:hAnsi="Arial"/>
          <w:b/>
          <w:sz w:val="24"/>
          <w:shd w:val="clear" w:color="auto" w:fill="00FFFF"/>
        </w:rPr>
      </w:pPr>
    </w:p>
    <w:p w14:paraId="4425CB4E" w14:textId="31E03296" w:rsidR="00427762" w:rsidRDefault="000A28BA">
      <w:pPr>
        <w:pStyle w:val="ListParagraph"/>
        <w:ind w:left="0"/>
        <w:jc w:val="both"/>
        <w:rPr>
          <w:rFonts w:ascii="Arial" w:hAnsi="Arial"/>
          <w:b/>
          <w:sz w:val="24"/>
        </w:rPr>
      </w:pPr>
      <w:r>
        <w:rPr>
          <w:rFonts w:ascii="Arial" w:hAnsi="Arial"/>
          <w:sz w:val="24"/>
        </w:rPr>
        <w:t>HS</w:t>
      </w:r>
      <w:r w:rsidR="002A1C54">
        <w:rPr>
          <w:rFonts w:ascii="Arial" w:hAnsi="Arial"/>
          <w:sz w:val="24"/>
        </w:rPr>
        <w:t xml:space="preserve"> proposed and </w:t>
      </w:r>
      <w:r w:rsidR="0013553F">
        <w:rPr>
          <w:rFonts w:ascii="Arial" w:hAnsi="Arial"/>
          <w:sz w:val="24"/>
        </w:rPr>
        <w:t>JH</w:t>
      </w:r>
      <w:r w:rsidR="00427762">
        <w:rPr>
          <w:rFonts w:ascii="Arial" w:hAnsi="Arial"/>
          <w:sz w:val="24"/>
        </w:rPr>
        <w:t xml:space="preserve"> seconded resolution </w:t>
      </w:r>
      <w:r w:rsidR="0013553F">
        <w:rPr>
          <w:rFonts w:ascii="Arial" w:hAnsi="Arial"/>
          <w:sz w:val="24"/>
        </w:rPr>
        <w:t>4</w:t>
      </w:r>
      <w:r w:rsidR="00427762">
        <w:rPr>
          <w:rFonts w:ascii="Arial" w:hAnsi="Arial"/>
          <w:sz w:val="24"/>
        </w:rPr>
        <w:t xml:space="preserve"> to re-appoint </w:t>
      </w:r>
      <w:r w:rsidR="0013553F">
        <w:rPr>
          <w:rFonts w:ascii="Arial" w:hAnsi="Arial"/>
          <w:sz w:val="24"/>
        </w:rPr>
        <w:t>Pat Wilford</w:t>
      </w:r>
      <w:r w:rsidR="00427762">
        <w:rPr>
          <w:rFonts w:ascii="Arial" w:hAnsi="Arial"/>
          <w:sz w:val="24"/>
        </w:rPr>
        <w:t>.</w:t>
      </w:r>
    </w:p>
    <w:p w14:paraId="78F5444D" w14:textId="77777777" w:rsidR="00427762" w:rsidRDefault="00427762">
      <w:pPr>
        <w:pStyle w:val="ListParagraph"/>
        <w:jc w:val="both"/>
        <w:rPr>
          <w:rFonts w:ascii="Arial" w:hAnsi="Arial"/>
          <w:b/>
          <w:sz w:val="24"/>
        </w:rPr>
      </w:pPr>
    </w:p>
    <w:p w14:paraId="744A3D6C" w14:textId="6EED5004" w:rsidR="00427762" w:rsidRDefault="00427762">
      <w:pPr>
        <w:jc w:val="both"/>
        <w:rPr>
          <w:rFonts w:ascii="Arial" w:hAnsi="Arial"/>
          <w:b/>
          <w:color w:val="FF0000"/>
          <w:sz w:val="24"/>
        </w:rPr>
      </w:pPr>
      <w:r>
        <w:rPr>
          <w:rFonts w:ascii="Arial" w:hAnsi="Arial"/>
          <w:b/>
          <w:color w:val="FF0000"/>
          <w:sz w:val="24"/>
        </w:rPr>
        <w:t xml:space="preserve">RESOLVED to re-appoint </w:t>
      </w:r>
      <w:r w:rsidR="00820D29">
        <w:rPr>
          <w:rFonts w:ascii="Arial" w:hAnsi="Arial"/>
          <w:b/>
          <w:color w:val="FF0000"/>
          <w:sz w:val="24"/>
        </w:rPr>
        <w:t>Pat Wilford</w:t>
      </w:r>
      <w:r>
        <w:rPr>
          <w:rFonts w:ascii="Arial" w:hAnsi="Arial"/>
          <w:b/>
          <w:color w:val="FF0000"/>
          <w:sz w:val="24"/>
        </w:rPr>
        <w:t xml:space="preserve"> as a Trustee of the Association</w:t>
      </w:r>
    </w:p>
    <w:p w14:paraId="5F235763" w14:textId="77777777" w:rsidR="00427762" w:rsidRDefault="00427762">
      <w:pPr>
        <w:jc w:val="both"/>
        <w:rPr>
          <w:rFonts w:ascii="Arial" w:hAnsi="Arial"/>
          <w:b/>
          <w:color w:val="FF0000"/>
          <w:sz w:val="24"/>
        </w:rPr>
      </w:pPr>
    </w:p>
    <w:p w14:paraId="7938BA5C" w14:textId="10525628" w:rsidR="009D12AF" w:rsidRDefault="009D12AF">
      <w:pPr>
        <w:jc w:val="both"/>
        <w:rPr>
          <w:rFonts w:ascii="Arial" w:hAnsi="Arial"/>
          <w:b/>
          <w:sz w:val="24"/>
        </w:rPr>
      </w:pPr>
    </w:p>
    <w:p w14:paraId="41C00463" w14:textId="3D0B5D67" w:rsidR="009D12AF" w:rsidRDefault="007C7D4A">
      <w:pPr>
        <w:jc w:val="both"/>
        <w:rPr>
          <w:rFonts w:ascii="Arial" w:hAnsi="Arial"/>
          <w:b/>
          <w:sz w:val="24"/>
        </w:rPr>
      </w:pPr>
      <w:r>
        <w:rPr>
          <w:rFonts w:ascii="Arial" w:hAnsi="Arial"/>
          <w:b/>
          <w:sz w:val="24"/>
        </w:rPr>
        <w:t xml:space="preserve">7. </w:t>
      </w:r>
      <w:r w:rsidR="00C56D23" w:rsidRPr="00236B72">
        <w:rPr>
          <w:rFonts w:ascii="Arial" w:hAnsi="Arial"/>
          <w:b/>
          <w:sz w:val="24"/>
        </w:rPr>
        <w:t>Proposa</w:t>
      </w:r>
      <w:r w:rsidR="00FA1B14" w:rsidRPr="00236B72">
        <w:rPr>
          <w:rFonts w:ascii="Arial" w:hAnsi="Arial"/>
          <w:b/>
          <w:sz w:val="24"/>
        </w:rPr>
        <w:t>l for the library to have a permanent separate space within an enlarged Community Cent</w:t>
      </w:r>
      <w:r w:rsidR="002E3832">
        <w:rPr>
          <w:rFonts w:ascii="Arial" w:hAnsi="Arial"/>
          <w:b/>
          <w:sz w:val="24"/>
        </w:rPr>
        <w:t>re.</w:t>
      </w:r>
    </w:p>
    <w:p w14:paraId="780B0C8F" w14:textId="5AEDC97A" w:rsidR="002E3832" w:rsidRDefault="002E3832">
      <w:pPr>
        <w:jc w:val="both"/>
        <w:rPr>
          <w:rFonts w:ascii="Arial" w:hAnsi="Arial"/>
          <w:b/>
          <w:sz w:val="24"/>
        </w:rPr>
      </w:pPr>
    </w:p>
    <w:p w14:paraId="0E22B546" w14:textId="77777777" w:rsidR="00382C52" w:rsidRDefault="00382C52" w:rsidP="00382C52">
      <w:pPr>
        <w:pStyle w:val="BodyText"/>
      </w:pPr>
      <w:r>
        <w:t>Explore who run Library services in York on behalf of York City Council have been renting space within the Community Centre since summer 2019.</w:t>
      </w:r>
    </w:p>
    <w:p w14:paraId="6490E684" w14:textId="77777777" w:rsidR="00382C52" w:rsidRDefault="00382C52" w:rsidP="00382C52">
      <w:pPr>
        <w:pStyle w:val="BodyText"/>
      </w:pPr>
      <w:r>
        <w:t> </w:t>
      </w:r>
    </w:p>
    <w:p w14:paraId="25E8369D" w14:textId="77777777" w:rsidR="00382C52" w:rsidRDefault="00382C52" w:rsidP="00382C52">
      <w:pPr>
        <w:pStyle w:val="BodyText"/>
      </w:pPr>
      <w:r>
        <w:t>Negotiations have taken place about the library having a permanent separate space within an enlarged Community Centre. These have been protracted significantly because they have had to take place during lockdown via “Zoom</w:t>
      </w:r>
      <w:proofErr w:type="gramStart"/>
      <w:r>
        <w:t>” .</w:t>
      </w:r>
      <w:proofErr w:type="gramEnd"/>
    </w:p>
    <w:p w14:paraId="5883E4A6" w14:textId="77777777" w:rsidR="00382C52" w:rsidRDefault="00382C52" w:rsidP="00382C52">
      <w:pPr>
        <w:pStyle w:val="BodyText"/>
      </w:pPr>
      <w:r>
        <w:lastRenderedPageBreak/>
        <w:t> </w:t>
      </w:r>
    </w:p>
    <w:p w14:paraId="56E7964F" w14:textId="08C03CF4" w:rsidR="00382C52" w:rsidRDefault="00382C52" w:rsidP="00382C52">
      <w:pPr>
        <w:pStyle w:val="BodyText"/>
      </w:pPr>
      <w:r>
        <w:t xml:space="preserve">The discussions have resulted in the proposals which are about to go to </w:t>
      </w:r>
      <w:r w:rsidR="00366F05">
        <w:t>public consultation</w:t>
      </w:r>
      <w:r>
        <w:t>.</w:t>
      </w:r>
    </w:p>
    <w:p w14:paraId="0D7E4505" w14:textId="77777777" w:rsidR="00382C52" w:rsidRDefault="00382C52" w:rsidP="00382C52">
      <w:pPr>
        <w:pStyle w:val="BodyText"/>
      </w:pPr>
      <w:r>
        <w:t> </w:t>
      </w:r>
    </w:p>
    <w:p w14:paraId="402A8F02" w14:textId="065D6C21" w:rsidR="00382C52" w:rsidRDefault="00382C52" w:rsidP="00382C52">
      <w:pPr>
        <w:pStyle w:val="BodyText"/>
      </w:pPr>
      <w:r>
        <w:t xml:space="preserve">The plans have been on display in the Conservatory and were also on display at the meeting for attendees to view and ask questions. Two new rooms are proposed taking up part of the garden area. The two larger meeting rooms for community use, together with the Conservatory and Little Acorn </w:t>
      </w:r>
      <w:r w:rsidR="00366F05">
        <w:t>room, mean</w:t>
      </w:r>
      <w:r>
        <w:t xml:space="preserve"> that the total area of meeting rooms for use by the </w:t>
      </w:r>
      <w:r w:rsidR="00366F05">
        <w:t>Association is</w:t>
      </w:r>
      <w:r>
        <w:t xml:space="preserve"> the same as that in use at present. The existing toilets will be refurbished.</w:t>
      </w:r>
    </w:p>
    <w:p w14:paraId="3BBD106D" w14:textId="77777777" w:rsidR="00382C52" w:rsidRDefault="00382C52" w:rsidP="00382C52">
      <w:pPr>
        <w:pStyle w:val="BodyText"/>
      </w:pPr>
      <w:r>
        <w:t> </w:t>
      </w:r>
    </w:p>
    <w:p w14:paraId="5F2BF120" w14:textId="77777777" w:rsidR="00382C52" w:rsidRDefault="00382C52" w:rsidP="00382C52">
      <w:pPr>
        <w:pStyle w:val="BodyText"/>
      </w:pPr>
      <w:r>
        <w:t>All the building work and necessary refurbishment will be paid for at the outset by City of York Council</w:t>
      </w:r>
    </w:p>
    <w:p w14:paraId="33CE3610" w14:textId="77777777" w:rsidR="00382C52" w:rsidRDefault="00382C52" w:rsidP="00382C52">
      <w:pPr>
        <w:pStyle w:val="BodyText"/>
      </w:pPr>
      <w:r>
        <w:t> </w:t>
      </w:r>
    </w:p>
    <w:p w14:paraId="08FCCAB3" w14:textId="7DABD615" w:rsidR="00382C52" w:rsidRDefault="00382C52" w:rsidP="00382C52">
      <w:pPr>
        <w:pStyle w:val="BodyText"/>
      </w:pPr>
      <w:r>
        <w:t xml:space="preserve">The building will be owned by City of York Council and the Association will be the tenant of the whole building, at a peppercorn rent, as today. After works completion, the Association will sublet to Explore </w:t>
      </w:r>
      <w:r w:rsidR="00366F05">
        <w:t>those parts</w:t>
      </w:r>
      <w:r>
        <w:t xml:space="preserve"> of the building to be used for library services.  This will be rent free for around 30 years as a means of the Council recovering the capital cost from the </w:t>
      </w:r>
      <w:r w:rsidR="00366F05">
        <w:t>Association.</w:t>
      </w:r>
      <w:r>
        <w:t xml:space="preserve"> Following this the Association will be able to let all the enlarged centre, including the library at a commercial rent. </w:t>
      </w:r>
    </w:p>
    <w:p w14:paraId="64F8E20F" w14:textId="77777777" w:rsidR="00382C52" w:rsidRDefault="00382C52" w:rsidP="00382C52">
      <w:pPr>
        <w:pStyle w:val="BodyText"/>
      </w:pPr>
      <w:r>
        <w:t> </w:t>
      </w:r>
    </w:p>
    <w:p w14:paraId="3B0539A8" w14:textId="1C65F508" w:rsidR="00382C52" w:rsidRPr="00672312" w:rsidRDefault="00382C52" w:rsidP="00382C52">
      <w:pPr>
        <w:pStyle w:val="BodyText"/>
        <w:rPr>
          <w:strike/>
        </w:rPr>
      </w:pPr>
      <w:r>
        <w:t xml:space="preserve">The main kitchen will be staffed by Explore on a single user basis. Meals for the Pop Inn will be produced by Explore at </w:t>
      </w:r>
      <w:proofErr w:type="gramStart"/>
      <w:r>
        <w:t>a  price</w:t>
      </w:r>
      <w:proofErr w:type="gramEnd"/>
      <w:r>
        <w:t xml:space="preserve">  below normal commercial rate to enable that service to continue as closely as possible to that provided today. Community Centre volunteers will serve the meals</w:t>
      </w:r>
      <w:r w:rsidR="00366F05">
        <w:rPr>
          <w:strike/>
        </w:rPr>
        <w:t>.</w:t>
      </w:r>
    </w:p>
    <w:p w14:paraId="5281C490" w14:textId="77777777" w:rsidR="00382C52" w:rsidRDefault="00382C52" w:rsidP="00382C52">
      <w:pPr>
        <w:pStyle w:val="BodyText"/>
      </w:pPr>
      <w:r>
        <w:t> </w:t>
      </w:r>
    </w:p>
    <w:p w14:paraId="575E9CAE" w14:textId="77777777" w:rsidR="00382C52" w:rsidRDefault="00382C52" w:rsidP="00382C52">
      <w:pPr>
        <w:pStyle w:val="BodyText"/>
      </w:pPr>
      <w:r>
        <w:t>Overheads such as energy and heating will be shared bringing benefits to the Association.</w:t>
      </w:r>
    </w:p>
    <w:p w14:paraId="63ADAD47" w14:textId="77777777" w:rsidR="00382C52" w:rsidRDefault="00382C52" w:rsidP="00382C52">
      <w:pPr>
        <w:pStyle w:val="BodyText"/>
      </w:pPr>
    </w:p>
    <w:p w14:paraId="6692D164" w14:textId="2977E350" w:rsidR="009D12AF" w:rsidRPr="00236B72" w:rsidRDefault="009D12AF">
      <w:pPr>
        <w:jc w:val="both"/>
        <w:rPr>
          <w:rFonts w:ascii="Arial" w:hAnsi="Arial"/>
          <w:bCs/>
          <w:sz w:val="24"/>
        </w:rPr>
      </w:pPr>
    </w:p>
    <w:p w14:paraId="050BF4F9" w14:textId="4D830D11" w:rsidR="00743DA2" w:rsidRPr="007C7D4A" w:rsidRDefault="007C7D4A">
      <w:pPr>
        <w:jc w:val="both"/>
        <w:rPr>
          <w:rFonts w:ascii="Arial" w:hAnsi="Arial"/>
          <w:b/>
          <w:sz w:val="24"/>
        </w:rPr>
      </w:pPr>
      <w:r>
        <w:rPr>
          <w:rFonts w:ascii="Arial" w:hAnsi="Arial"/>
          <w:b/>
          <w:sz w:val="24"/>
        </w:rPr>
        <w:t xml:space="preserve">8. </w:t>
      </w:r>
      <w:r w:rsidR="00236B72" w:rsidRPr="007C7D4A">
        <w:rPr>
          <w:rFonts w:ascii="Arial" w:hAnsi="Arial"/>
          <w:b/>
          <w:sz w:val="24"/>
        </w:rPr>
        <w:t>Trustee</w:t>
      </w:r>
      <w:r w:rsidRPr="007C7D4A">
        <w:rPr>
          <w:rFonts w:ascii="Arial" w:hAnsi="Arial"/>
          <w:b/>
          <w:sz w:val="24"/>
        </w:rPr>
        <w:t>’</w:t>
      </w:r>
      <w:r w:rsidR="00236B72" w:rsidRPr="007C7D4A">
        <w:rPr>
          <w:rFonts w:ascii="Arial" w:hAnsi="Arial"/>
          <w:b/>
          <w:sz w:val="24"/>
        </w:rPr>
        <w:t xml:space="preserve">s Report </w:t>
      </w:r>
    </w:p>
    <w:p w14:paraId="7B26FE05" w14:textId="21EC0CD7" w:rsidR="00236B72" w:rsidRDefault="00236B72">
      <w:pPr>
        <w:jc w:val="both"/>
        <w:rPr>
          <w:rFonts w:ascii="Arial" w:hAnsi="Arial"/>
          <w:bCs/>
          <w:sz w:val="24"/>
        </w:rPr>
      </w:pPr>
    </w:p>
    <w:p w14:paraId="133B34F2" w14:textId="77777777" w:rsidR="008D2ACA" w:rsidRPr="008D2ACA" w:rsidRDefault="008D2ACA" w:rsidP="008D2ACA">
      <w:pPr>
        <w:pStyle w:val="yiv0777252405msonormal"/>
        <w:shd w:val="clear" w:color="auto" w:fill="FFFFFF"/>
        <w:spacing w:before="0" w:beforeAutospacing="0" w:after="0" w:afterAutospacing="0"/>
        <w:rPr>
          <w:rFonts w:ascii="Arial" w:hAnsi="Arial" w:cs="Arial"/>
          <w:color w:val="1D2228"/>
        </w:rPr>
      </w:pPr>
      <w:bookmarkStart w:id="0" w:name="_Hlk119604330"/>
      <w:r w:rsidRPr="008D2ACA">
        <w:rPr>
          <w:rFonts w:ascii="Arial" w:hAnsi="Arial" w:cs="Arial"/>
          <w:color w:val="1D2228"/>
        </w:rPr>
        <w:t>As you are all aware day to day life has been disrupted by the COVID pandemic and the centre has been no exception. The last couple of years have been significantly affected by the COVID pandemic resulting in lockdowns and severe restrictions on the activities of the Community Centre with emphasis on ensuring the safety of all concerned.</w:t>
      </w:r>
    </w:p>
    <w:p w14:paraId="616AD4A5" w14:textId="77777777" w:rsidR="008D2ACA" w:rsidRPr="008D2ACA" w:rsidRDefault="008D2ACA" w:rsidP="008D2ACA">
      <w:pPr>
        <w:pStyle w:val="yiv0777252405msonormal"/>
        <w:shd w:val="clear" w:color="auto" w:fill="FFFFFF"/>
        <w:spacing w:before="0" w:beforeAutospacing="0" w:after="0" w:afterAutospacing="0"/>
        <w:rPr>
          <w:rFonts w:ascii="Arial" w:hAnsi="Arial" w:cs="Arial"/>
          <w:color w:val="1D2228"/>
        </w:rPr>
      </w:pPr>
      <w:r w:rsidRPr="008D2ACA">
        <w:rPr>
          <w:rFonts w:ascii="Arial" w:hAnsi="Arial" w:cs="Arial"/>
          <w:color w:val="1D2228"/>
        </w:rPr>
        <w:t> </w:t>
      </w:r>
    </w:p>
    <w:p w14:paraId="5A6CA8A3" w14:textId="2FBA672D" w:rsidR="008D2ACA" w:rsidRPr="008D2ACA" w:rsidRDefault="008D2ACA" w:rsidP="008D2ACA">
      <w:pPr>
        <w:pStyle w:val="yiv0777252405msonormal"/>
        <w:shd w:val="clear" w:color="auto" w:fill="FFFFFF"/>
        <w:spacing w:before="0" w:beforeAutospacing="0" w:after="0" w:afterAutospacing="0"/>
        <w:rPr>
          <w:rFonts w:ascii="Arial" w:hAnsi="Arial" w:cs="Arial"/>
          <w:color w:val="1D2228"/>
        </w:rPr>
      </w:pPr>
      <w:r w:rsidRPr="008D2ACA">
        <w:rPr>
          <w:rFonts w:ascii="Arial" w:hAnsi="Arial" w:cs="Arial"/>
          <w:color w:val="1D2228"/>
        </w:rPr>
        <w:t xml:space="preserve">The Community Centre had to be closed at the start of lockdown and whilst some youth activities were able to be delivered online, almost all other activities ceased.  Following easements in restrictions, new procedures were put in place to ensure a Covid secure environment at the Community Centre, and it was reopened between August and November 2020 and again briefly in December 2020. Following the second national lockdown required further closures and the centre remained closed for the rest of the period covered by his report. This why the AGM for year up to April 2020 was </w:t>
      </w:r>
      <w:r w:rsidR="00CA3AE4" w:rsidRPr="008D2ACA">
        <w:rPr>
          <w:rFonts w:ascii="Arial" w:hAnsi="Arial" w:cs="Arial"/>
          <w:color w:val="1D2228"/>
        </w:rPr>
        <w:t>deferred,</w:t>
      </w:r>
      <w:r w:rsidRPr="008D2ACA">
        <w:rPr>
          <w:rFonts w:ascii="Arial" w:hAnsi="Arial" w:cs="Arial"/>
          <w:color w:val="1D2228"/>
        </w:rPr>
        <w:t xml:space="preserve"> following agreement with the Charity Commission.</w:t>
      </w:r>
    </w:p>
    <w:p w14:paraId="158E683C" w14:textId="77777777" w:rsidR="008D2ACA" w:rsidRPr="008D2ACA" w:rsidRDefault="008D2ACA" w:rsidP="008D2ACA">
      <w:pPr>
        <w:pStyle w:val="yiv0777252405msonormal"/>
        <w:shd w:val="clear" w:color="auto" w:fill="FFFFFF"/>
        <w:spacing w:before="0" w:beforeAutospacing="0" w:after="0" w:afterAutospacing="0"/>
        <w:rPr>
          <w:rFonts w:ascii="Arial" w:hAnsi="Arial" w:cs="Arial"/>
          <w:color w:val="1D2228"/>
        </w:rPr>
      </w:pPr>
    </w:p>
    <w:p w14:paraId="1341724F" w14:textId="77777777" w:rsidR="008D2ACA" w:rsidRPr="008D2ACA" w:rsidRDefault="008D2ACA" w:rsidP="008D2ACA">
      <w:pPr>
        <w:pStyle w:val="yiv0777252405msonormal"/>
        <w:shd w:val="clear" w:color="auto" w:fill="FFFFFF"/>
        <w:spacing w:before="0" w:beforeAutospacing="0" w:after="0" w:afterAutospacing="0"/>
        <w:rPr>
          <w:rFonts w:ascii="Arial" w:hAnsi="Arial" w:cs="Arial"/>
          <w:color w:val="1D2228"/>
        </w:rPr>
      </w:pPr>
      <w:r w:rsidRPr="008D2ACA">
        <w:rPr>
          <w:rFonts w:ascii="Arial" w:hAnsi="Arial" w:cs="Arial"/>
          <w:color w:val="1D2228"/>
        </w:rPr>
        <w:t xml:space="preserve">During the brief periods when the centre reopened only a small number of hirers returned as the requirement for social distancing and other restrictions made most activities impractical. However, the library did reopen in these brief periods but with restrictions. A very small number of hirers that provided activities that supported disability, bereavement groups or training for key workers who were exempt from </w:t>
      </w:r>
      <w:r w:rsidRPr="008D2ACA">
        <w:rPr>
          <w:rFonts w:ascii="Arial" w:hAnsi="Arial" w:cs="Arial"/>
          <w:color w:val="1D2228"/>
        </w:rPr>
        <w:lastRenderedPageBreak/>
        <w:t xml:space="preserve">government restrictions did continue. However, for long periods very little use was made of what in normal times is a busy community hub. and members of staff were furloughed or worked reduced hours. </w:t>
      </w:r>
    </w:p>
    <w:p w14:paraId="50CAF021" w14:textId="77777777" w:rsidR="008D2ACA" w:rsidRPr="008D2ACA" w:rsidRDefault="008D2ACA" w:rsidP="008D2ACA">
      <w:pPr>
        <w:pStyle w:val="yiv0777252405msonormal"/>
        <w:shd w:val="clear" w:color="auto" w:fill="FFFFFF"/>
        <w:spacing w:before="0" w:beforeAutospacing="0" w:after="0" w:afterAutospacing="0"/>
        <w:rPr>
          <w:rFonts w:ascii="Arial" w:hAnsi="Arial" w:cs="Arial"/>
          <w:color w:val="1D2228"/>
        </w:rPr>
      </w:pPr>
    </w:p>
    <w:p w14:paraId="146AFB02" w14:textId="77777777" w:rsidR="008D2ACA" w:rsidRPr="008D2ACA" w:rsidRDefault="008D2ACA" w:rsidP="008D2ACA">
      <w:pPr>
        <w:pStyle w:val="yiv0777252405msonormal"/>
        <w:shd w:val="clear" w:color="auto" w:fill="FFFFFF"/>
        <w:spacing w:before="0" w:beforeAutospacing="0" w:after="0" w:afterAutospacing="0"/>
        <w:rPr>
          <w:rFonts w:ascii="Arial" w:hAnsi="Arial" w:cs="Arial"/>
        </w:rPr>
      </w:pPr>
      <w:r w:rsidRPr="008D2ACA">
        <w:rPr>
          <w:rFonts w:ascii="Arial" w:hAnsi="Arial" w:cs="Arial"/>
        </w:rPr>
        <w:t>The Centre did receive some financial support from Government grants and schemes. Once they had returned from furlough, the staff worked hard, to identify grants to help us function again once the country returned to a more normal life. A significant grant of seventeen thousand pounds was received from the Postcode Lottery, as well as some more modest ones.</w:t>
      </w:r>
    </w:p>
    <w:p w14:paraId="672C271C" w14:textId="77777777" w:rsidR="008D2ACA" w:rsidRPr="008D2ACA" w:rsidRDefault="008D2ACA" w:rsidP="008D2ACA">
      <w:pPr>
        <w:pStyle w:val="yiv0777252405msonormal"/>
        <w:shd w:val="clear" w:color="auto" w:fill="FFFFFF"/>
        <w:spacing w:before="0" w:beforeAutospacing="0" w:after="0" w:afterAutospacing="0"/>
        <w:rPr>
          <w:rFonts w:ascii="Arial" w:hAnsi="Arial" w:cs="Arial"/>
          <w:color w:val="1D2228"/>
        </w:rPr>
      </w:pPr>
      <w:r w:rsidRPr="008D2ACA">
        <w:rPr>
          <w:rFonts w:ascii="Arial" w:hAnsi="Arial" w:cs="Arial"/>
          <w:color w:val="1D2228"/>
        </w:rPr>
        <w:t> </w:t>
      </w:r>
    </w:p>
    <w:p w14:paraId="23E53D88" w14:textId="77777777" w:rsidR="008D2ACA" w:rsidRPr="008D2ACA" w:rsidRDefault="008D2ACA" w:rsidP="008D2ACA">
      <w:pPr>
        <w:pStyle w:val="yiv0777252405msolistparagraph"/>
        <w:shd w:val="clear" w:color="auto" w:fill="FFFFFF"/>
        <w:spacing w:before="0" w:beforeAutospacing="0" w:after="0" w:afterAutospacing="0"/>
        <w:rPr>
          <w:rFonts w:ascii="Arial" w:hAnsi="Arial" w:cs="Arial"/>
          <w:color w:val="1D2228"/>
        </w:rPr>
      </w:pPr>
      <w:r w:rsidRPr="008D2ACA">
        <w:rPr>
          <w:rFonts w:ascii="Arial" w:hAnsi="Arial" w:cs="Arial"/>
          <w:color w:val="1D2228"/>
        </w:rPr>
        <w:t>Youth Provision had to be modified during the pandemic to be mostly online. Having never attempted online youth work, and with no guides to go by, Alesha and the youth staff worked incredibly hard to find the best ways of engaging with young people virtually, and we would like to record our thank for this.</w:t>
      </w:r>
    </w:p>
    <w:p w14:paraId="2C765483" w14:textId="77777777" w:rsidR="008D2ACA" w:rsidRPr="008D2ACA" w:rsidRDefault="008D2ACA" w:rsidP="008D2ACA">
      <w:pPr>
        <w:pStyle w:val="yiv0777252405msolistparagraph"/>
        <w:shd w:val="clear" w:color="auto" w:fill="FFFFFF"/>
        <w:spacing w:before="0" w:beforeAutospacing="0" w:after="0" w:afterAutospacing="0"/>
        <w:rPr>
          <w:rFonts w:ascii="Arial" w:hAnsi="Arial" w:cs="Arial"/>
          <w:color w:val="1D2228"/>
        </w:rPr>
      </w:pPr>
    </w:p>
    <w:p w14:paraId="5294F1B7" w14:textId="77777777" w:rsidR="008D2ACA" w:rsidRPr="008D2ACA" w:rsidRDefault="008D2ACA" w:rsidP="008D2ACA">
      <w:pPr>
        <w:pStyle w:val="yiv0777252405msolistparagraph"/>
        <w:shd w:val="clear" w:color="auto" w:fill="FFFFFF"/>
        <w:spacing w:before="0" w:beforeAutospacing="0" w:after="0" w:afterAutospacing="0"/>
        <w:rPr>
          <w:rFonts w:ascii="Arial" w:hAnsi="Arial" w:cs="Arial"/>
          <w:color w:val="1D2228"/>
        </w:rPr>
      </w:pPr>
      <w:r w:rsidRPr="008D2ACA">
        <w:rPr>
          <w:rFonts w:ascii="Arial" w:hAnsi="Arial" w:cs="Arial"/>
          <w:color w:val="1D2228"/>
        </w:rPr>
        <w:t>Despite initial difficulties the Centre worked on social media content creation, with staff learning quickly how to make best use of Instagram and Facebook. By March 2021 we had more than 170 followers on Instagram and an average of 20 direct engagements from young people on our Instagram stories.</w:t>
      </w:r>
    </w:p>
    <w:p w14:paraId="3709E84D" w14:textId="77777777" w:rsidR="008D2ACA" w:rsidRPr="008D2ACA" w:rsidRDefault="008D2ACA" w:rsidP="008D2ACA">
      <w:pPr>
        <w:pStyle w:val="yiv0777252405msolistparagraph"/>
        <w:shd w:val="clear" w:color="auto" w:fill="FFFFFF"/>
        <w:spacing w:before="0" w:beforeAutospacing="0" w:after="0" w:afterAutospacing="0"/>
        <w:rPr>
          <w:rFonts w:ascii="Arial" w:hAnsi="Arial" w:cs="Arial"/>
          <w:color w:val="1D2228"/>
        </w:rPr>
      </w:pPr>
    </w:p>
    <w:p w14:paraId="12219E41" w14:textId="66DE1353" w:rsidR="008D2ACA" w:rsidRPr="008D2ACA" w:rsidRDefault="008D2ACA" w:rsidP="008D2ACA">
      <w:pPr>
        <w:pStyle w:val="yiv0777252405msolistparagraph"/>
        <w:shd w:val="clear" w:color="auto" w:fill="FFFFFF"/>
        <w:spacing w:before="0" w:beforeAutospacing="0" w:after="0" w:afterAutospacing="0"/>
        <w:rPr>
          <w:rFonts w:ascii="Arial" w:hAnsi="Arial" w:cs="Arial"/>
          <w:color w:val="1D2228"/>
        </w:rPr>
      </w:pPr>
      <w:r w:rsidRPr="008D2ACA">
        <w:rPr>
          <w:rFonts w:ascii="Arial" w:hAnsi="Arial" w:cs="Arial"/>
          <w:color w:val="1D2228"/>
        </w:rPr>
        <w:t xml:space="preserve">Our Facebook page likes, and engagement grew substantially with over 200 people reached regularly due to post shares. Our Facebook crafting group began with just 3 local people and has now blossomed into a </w:t>
      </w:r>
      <w:r w:rsidR="00366F05" w:rsidRPr="008D2ACA">
        <w:rPr>
          <w:rFonts w:ascii="Arial" w:hAnsi="Arial" w:cs="Arial"/>
          <w:color w:val="1D2228"/>
        </w:rPr>
        <w:t>face-to-face</w:t>
      </w:r>
      <w:r w:rsidRPr="008D2ACA">
        <w:rPr>
          <w:rFonts w:ascii="Arial" w:hAnsi="Arial" w:cs="Arial"/>
          <w:color w:val="1D2228"/>
        </w:rPr>
        <w:t xml:space="preserve"> group in Wigginton.</w:t>
      </w:r>
    </w:p>
    <w:p w14:paraId="2EC0D3A5" w14:textId="77777777" w:rsidR="008D2ACA" w:rsidRPr="008D2ACA" w:rsidRDefault="008D2ACA" w:rsidP="008D2ACA">
      <w:pPr>
        <w:pStyle w:val="yiv0777252405msonormal"/>
        <w:shd w:val="clear" w:color="auto" w:fill="FFFFFF"/>
        <w:spacing w:before="0" w:beforeAutospacing="0" w:after="0" w:afterAutospacing="0"/>
        <w:rPr>
          <w:rFonts w:ascii="Arial" w:hAnsi="Arial" w:cs="Arial"/>
          <w:color w:val="1D2228"/>
        </w:rPr>
      </w:pPr>
      <w:r w:rsidRPr="008D2ACA">
        <w:rPr>
          <w:rFonts w:ascii="Arial" w:hAnsi="Arial" w:cs="Arial"/>
          <w:color w:val="1D2228"/>
        </w:rPr>
        <w:t> </w:t>
      </w:r>
    </w:p>
    <w:p w14:paraId="368424FA" w14:textId="77777777" w:rsidR="008D2ACA" w:rsidRPr="008D2ACA" w:rsidRDefault="008D2ACA" w:rsidP="008D2ACA">
      <w:pPr>
        <w:pStyle w:val="yiv0777252405msolistparagraph"/>
        <w:shd w:val="clear" w:color="auto" w:fill="FFFFFF"/>
        <w:spacing w:before="0" w:beforeAutospacing="0" w:after="0" w:afterAutospacing="0"/>
        <w:rPr>
          <w:rFonts w:ascii="Arial" w:hAnsi="Arial" w:cs="Arial"/>
          <w:color w:val="1D2228"/>
        </w:rPr>
      </w:pPr>
      <w:r w:rsidRPr="008D2ACA">
        <w:rPr>
          <w:rFonts w:ascii="Arial" w:hAnsi="Arial" w:cs="Arial"/>
          <w:color w:val="1D2228"/>
        </w:rPr>
        <w:t>Tool Box Drama, an accessible drama and craft provision for adults with additional needs, commenced in 2019/20 and was adapted to meet government guidance throughout 2020/21 including virtual delivery to groups across the city with funding support from a number of City of York Council Ward Committees.</w:t>
      </w:r>
    </w:p>
    <w:p w14:paraId="068B61F7" w14:textId="77777777" w:rsidR="008D2ACA" w:rsidRPr="008D2ACA" w:rsidRDefault="008D2ACA" w:rsidP="008D2ACA">
      <w:pPr>
        <w:pStyle w:val="yiv0777252405msonormal"/>
        <w:shd w:val="clear" w:color="auto" w:fill="FFFFFF"/>
        <w:spacing w:before="0" w:beforeAutospacing="0" w:after="0" w:afterAutospacing="0"/>
        <w:rPr>
          <w:rFonts w:ascii="Arial" w:hAnsi="Arial" w:cs="Arial"/>
          <w:color w:val="1D2228"/>
        </w:rPr>
      </w:pPr>
      <w:r w:rsidRPr="008D2ACA">
        <w:rPr>
          <w:rFonts w:ascii="Arial" w:hAnsi="Arial" w:cs="Arial"/>
          <w:color w:val="1D2228"/>
        </w:rPr>
        <w:t> </w:t>
      </w:r>
    </w:p>
    <w:p w14:paraId="2C39FDB9" w14:textId="5FE0A23E" w:rsidR="008D2ACA" w:rsidRPr="008D2ACA" w:rsidRDefault="008D2ACA" w:rsidP="008D2ACA">
      <w:pPr>
        <w:pStyle w:val="yiv0777252405msolistparagraph"/>
        <w:shd w:val="clear" w:color="auto" w:fill="FFFFFF"/>
        <w:spacing w:before="0" w:beforeAutospacing="0" w:after="0" w:afterAutospacing="0"/>
        <w:rPr>
          <w:rFonts w:ascii="Arial" w:hAnsi="Arial" w:cs="Arial"/>
          <w:color w:val="1D2228"/>
        </w:rPr>
      </w:pPr>
      <w:r w:rsidRPr="008D2ACA">
        <w:rPr>
          <w:rFonts w:ascii="Arial" w:hAnsi="Arial" w:cs="Arial"/>
          <w:color w:val="1D2228"/>
        </w:rPr>
        <w:t xml:space="preserve">The Pop Inn, which benefits local residents, particularly elderly and socially isolated people sadly had to be suspended during the Pandemic. However, it has recently started up again with light lunches and hopefully will return to full meals once it has </w:t>
      </w:r>
      <w:r w:rsidR="00366F05" w:rsidRPr="008D2ACA">
        <w:rPr>
          <w:rFonts w:ascii="Arial" w:hAnsi="Arial" w:cs="Arial"/>
          <w:color w:val="1D2228"/>
        </w:rPr>
        <w:t>re-established</w:t>
      </w:r>
      <w:r w:rsidRPr="008D2ACA">
        <w:rPr>
          <w:rFonts w:ascii="Arial" w:hAnsi="Arial" w:cs="Arial"/>
          <w:color w:val="1D2228"/>
        </w:rPr>
        <w:t xml:space="preserve"> itself.</w:t>
      </w:r>
    </w:p>
    <w:p w14:paraId="47C77680" w14:textId="77777777" w:rsidR="008D2ACA" w:rsidRPr="008D2ACA" w:rsidRDefault="008D2ACA" w:rsidP="008D2ACA">
      <w:pPr>
        <w:pStyle w:val="yiv0777252405msolistparagraph"/>
        <w:shd w:val="clear" w:color="auto" w:fill="FFFFFF"/>
        <w:spacing w:before="0" w:beforeAutospacing="0" w:after="0" w:afterAutospacing="0"/>
        <w:rPr>
          <w:rFonts w:ascii="Arial" w:hAnsi="Arial" w:cs="Arial"/>
          <w:color w:val="1D2228"/>
        </w:rPr>
      </w:pPr>
    </w:p>
    <w:p w14:paraId="4A19F39A" w14:textId="38E7226A" w:rsidR="008D2ACA" w:rsidRPr="008D2ACA" w:rsidRDefault="008D2ACA" w:rsidP="008D2ACA">
      <w:pPr>
        <w:pStyle w:val="yiv0777252405msolistparagraph"/>
        <w:shd w:val="clear" w:color="auto" w:fill="FFFFFF"/>
        <w:spacing w:before="0" w:beforeAutospacing="0" w:after="0" w:afterAutospacing="0"/>
        <w:rPr>
          <w:rFonts w:ascii="Arial" w:hAnsi="Arial" w:cs="Arial"/>
          <w:color w:val="1D2228"/>
        </w:rPr>
      </w:pPr>
      <w:r w:rsidRPr="008D2ACA">
        <w:rPr>
          <w:rFonts w:ascii="Arial" w:hAnsi="Arial" w:cs="Arial"/>
          <w:color w:val="1D2228"/>
        </w:rPr>
        <w:t xml:space="preserve">A number of former volunteers many of whom themselves were elderly decided to retire and it has been nice to see one or two at the other side of the counter. We owe a great deal of thanks to them and we wish them all well. We are fortunate that a new set of volunteers have taken their place </w:t>
      </w:r>
      <w:r w:rsidR="00366F05" w:rsidRPr="008D2ACA">
        <w:rPr>
          <w:rFonts w:ascii="Arial" w:hAnsi="Arial" w:cs="Arial"/>
          <w:color w:val="1D2228"/>
        </w:rPr>
        <w:t>alongside</w:t>
      </w:r>
      <w:r w:rsidRPr="008D2ACA">
        <w:rPr>
          <w:rFonts w:ascii="Arial" w:hAnsi="Arial" w:cs="Arial"/>
          <w:color w:val="1D2228"/>
        </w:rPr>
        <w:t xml:space="preserve"> a few of the original helpers</w:t>
      </w:r>
    </w:p>
    <w:p w14:paraId="60A33263" w14:textId="77777777" w:rsidR="008D2ACA" w:rsidRPr="008D2ACA" w:rsidRDefault="008D2ACA" w:rsidP="008D2ACA">
      <w:pPr>
        <w:pStyle w:val="yiv0777252405msonormal"/>
        <w:shd w:val="clear" w:color="auto" w:fill="FFFFFF"/>
        <w:spacing w:before="0" w:beforeAutospacing="0" w:after="0" w:afterAutospacing="0"/>
        <w:rPr>
          <w:rFonts w:ascii="Arial" w:hAnsi="Arial" w:cs="Arial"/>
          <w:color w:val="1D2228"/>
        </w:rPr>
      </w:pPr>
      <w:r w:rsidRPr="008D2ACA">
        <w:rPr>
          <w:rFonts w:ascii="Arial" w:hAnsi="Arial" w:cs="Arial"/>
          <w:color w:val="1D2228"/>
        </w:rPr>
        <w:t> </w:t>
      </w:r>
    </w:p>
    <w:p w14:paraId="6FD0D8D4" w14:textId="77777777" w:rsidR="008D2ACA" w:rsidRPr="008D2ACA" w:rsidRDefault="008D2ACA" w:rsidP="008D2ACA">
      <w:pPr>
        <w:pStyle w:val="yiv0777252405msonormal"/>
        <w:shd w:val="clear" w:color="auto" w:fill="FFFFFF"/>
        <w:spacing w:before="0" w:beforeAutospacing="0" w:after="0" w:afterAutospacing="0"/>
        <w:rPr>
          <w:rFonts w:ascii="Arial" w:hAnsi="Arial" w:cs="Arial"/>
          <w:color w:val="1D2228"/>
        </w:rPr>
      </w:pPr>
      <w:r w:rsidRPr="008D2ACA">
        <w:rPr>
          <w:rFonts w:ascii="Arial" w:hAnsi="Arial" w:cs="Arial"/>
          <w:color w:val="1D2228"/>
        </w:rPr>
        <w:t xml:space="preserve">Financially the Centre has lost a great deal through being unable to facilitate in-person groups during the pandemic; and it is unclear exactly how many groups and organisations will return in the long term. Fundraising was also curtailed during the Pandemic. </w:t>
      </w:r>
    </w:p>
    <w:p w14:paraId="3A1B2731" w14:textId="77777777" w:rsidR="008D2ACA" w:rsidRPr="008D2ACA" w:rsidRDefault="008D2ACA" w:rsidP="008D2ACA">
      <w:pPr>
        <w:pStyle w:val="yiv0777252405msonormal"/>
        <w:shd w:val="clear" w:color="auto" w:fill="FFFFFF"/>
        <w:spacing w:before="0" w:beforeAutospacing="0" w:after="0" w:afterAutospacing="0"/>
        <w:rPr>
          <w:rFonts w:ascii="Arial" w:hAnsi="Arial" w:cs="Arial"/>
          <w:color w:val="1D2228"/>
        </w:rPr>
      </w:pPr>
    </w:p>
    <w:p w14:paraId="3EBB451D" w14:textId="3E6DB56D" w:rsidR="008D2ACA" w:rsidRPr="008D2ACA" w:rsidRDefault="008D2ACA" w:rsidP="008D2ACA">
      <w:pPr>
        <w:pStyle w:val="yiv0777252405msonormal"/>
        <w:shd w:val="clear" w:color="auto" w:fill="FFFFFF"/>
        <w:spacing w:before="0" w:beforeAutospacing="0" w:after="0" w:afterAutospacing="0"/>
        <w:rPr>
          <w:rFonts w:ascii="Arial" w:hAnsi="Arial" w:cs="Arial"/>
          <w:color w:val="1D2228"/>
        </w:rPr>
      </w:pPr>
      <w:r w:rsidRPr="008D2ACA">
        <w:rPr>
          <w:rFonts w:ascii="Arial" w:hAnsi="Arial" w:cs="Arial"/>
          <w:color w:val="1D2228"/>
        </w:rPr>
        <w:t xml:space="preserve">Two of our main sources of fund raising at St Crux and the Scarecrow Festival will hopefully return. In </w:t>
      </w:r>
      <w:r w:rsidR="00366F05" w:rsidRPr="008D2ACA">
        <w:rPr>
          <w:rFonts w:ascii="Arial" w:hAnsi="Arial" w:cs="Arial"/>
          <w:color w:val="1D2228"/>
        </w:rPr>
        <w:t>fact,</w:t>
      </w:r>
      <w:r w:rsidRPr="008D2ACA">
        <w:rPr>
          <w:rFonts w:ascii="Arial" w:hAnsi="Arial" w:cs="Arial"/>
          <w:color w:val="1D2228"/>
        </w:rPr>
        <w:t xml:space="preserve"> we have just confirmed two bookings for next year at St. Crux. The monthly draw continued throughout but with reduced numbers as half the participants were from the pop inn where some members liked to have a little flutter.</w:t>
      </w:r>
    </w:p>
    <w:p w14:paraId="315739DC" w14:textId="77777777" w:rsidR="008D2ACA" w:rsidRPr="008D2ACA" w:rsidRDefault="008D2ACA" w:rsidP="008D2ACA">
      <w:pPr>
        <w:pStyle w:val="yiv0777252405msonormal"/>
        <w:shd w:val="clear" w:color="auto" w:fill="FFFFFF"/>
        <w:spacing w:before="0" w:beforeAutospacing="0" w:after="0" w:afterAutospacing="0"/>
        <w:rPr>
          <w:rFonts w:ascii="Arial" w:hAnsi="Arial" w:cs="Arial"/>
          <w:color w:val="1D2228"/>
        </w:rPr>
      </w:pPr>
      <w:r w:rsidRPr="008D2ACA">
        <w:rPr>
          <w:rFonts w:ascii="Arial" w:hAnsi="Arial" w:cs="Arial"/>
          <w:color w:val="1D2228"/>
        </w:rPr>
        <w:t>The centre normally relies on many volunteers, the majority of whom were not required when the centre was closed. This is a key area where we will need to rebuild.</w:t>
      </w:r>
    </w:p>
    <w:p w14:paraId="7A537BF8" w14:textId="77777777" w:rsidR="008D2ACA" w:rsidRPr="008D2ACA" w:rsidRDefault="008D2ACA" w:rsidP="008D2ACA">
      <w:pPr>
        <w:pStyle w:val="yiv0777252405msonormal"/>
        <w:shd w:val="clear" w:color="auto" w:fill="FFFFFF"/>
        <w:spacing w:before="0" w:beforeAutospacing="0" w:after="0" w:afterAutospacing="0"/>
        <w:rPr>
          <w:rFonts w:ascii="Arial" w:hAnsi="Arial" w:cs="Arial"/>
          <w:color w:val="1D2228"/>
        </w:rPr>
      </w:pPr>
    </w:p>
    <w:p w14:paraId="6FC7CB22" w14:textId="77777777" w:rsidR="008D2ACA" w:rsidRPr="008D2ACA" w:rsidRDefault="008D2ACA" w:rsidP="008D2ACA">
      <w:pPr>
        <w:pStyle w:val="yiv0777252405msonormal"/>
        <w:shd w:val="clear" w:color="auto" w:fill="FFFFFF"/>
        <w:spacing w:before="0" w:beforeAutospacing="0" w:after="0" w:afterAutospacing="0"/>
        <w:rPr>
          <w:rFonts w:ascii="Arial" w:hAnsi="Arial" w:cs="Arial"/>
          <w:color w:val="1D2228"/>
        </w:rPr>
      </w:pPr>
      <w:r w:rsidRPr="008D2ACA">
        <w:rPr>
          <w:rFonts w:ascii="Arial" w:hAnsi="Arial" w:cs="Arial"/>
          <w:color w:val="1D2228"/>
        </w:rPr>
        <w:lastRenderedPageBreak/>
        <w:t>The Community Services Manager, Sarah Davidson, left us in November 2020 to take up a post with NHS. Lisa Wellington who previously worked for us as Administration Assistant was promoted to replace her in February 2021 and we wish her well in her new role.</w:t>
      </w:r>
    </w:p>
    <w:p w14:paraId="5EC8C2DF" w14:textId="77777777" w:rsidR="008D2ACA" w:rsidRPr="008D2ACA" w:rsidRDefault="008D2ACA" w:rsidP="008D2ACA">
      <w:pPr>
        <w:pStyle w:val="yiv0777252405msonormal"/>
        <w:shd w:val="clear" w:color="auto" w:fill="FFFFFF"/>
        <w:spacing w:before="0" w:beforeAutospacing="0" w:after="0" w:afterAutospacing="0"/>
        <w:rPr>
          <w:rFonts w:ascii="Arial" w:hAnsi="Arial" w:cs="Arial"/>
          <w:color w:val="1D2228"/>
        </w:rPr>
      </w:pPr>
      <w:r w:rsidRPr="008D2ACA">
        <w:rPr>
          <w:rFonts w:ascii="Arial" w:hAnsi="Arial" w:cs="Arial"/>
          <w:color w:val="1D2228"/>
        </w:rPr>
        <w:t> </w:t>
      </w:r>
    </w:p>
    <w:p w14:paraId="56E8D807" w14:textId="77777777" w:rsidR="008D2ACA" w:rsidRPr="008D2ACA" w:rsidRDefault="008D2ACA" w:rsidP="008D2ACA">
      <w:pPr>
        <w:pStyle w:val="yiv0777252405msonormal"/>
        <w:shd w:val="clear" w:color="auto" w:fill="FFFFFF"/>
        <w:spacing w:before="0" w:beforeAutospacing="0" w:after="0" w:afterAutospacing="0"/>
        <w:rPr>
          <w:rFonts w:ascii="Arial" w:hAnsi="Arial" w:cs="Arial"/>
          <w:color w:val="1D2228"/>
        </w:rPr>
      </w:pPr>
      <w:r w:rsidRPr="008D2ACA">
        <w:rPr>
          <w:rFonts w:ascii="Arial" w:hAnsi="Arial" w:cs="Arial"/>
          <w:color w:val="1D2228"/>
        </w:rPr>
        <w:t xml:space="preserve">In early 2020 discussions commenced with Explore (who provide the library service for the City of York) and City of York Council itself to examine options for Haxby Library to have a permanent base in Oaken Grove Community Centre. </w:t>
      </w:r>
    </w:p>
    <w:p w14:paraId="3DB4576A" w14:textId="77777777" w:rsidR="008D2ACA" w:rsidRPr="008D2ACA" w:rsidRDefault="008D2ACA" w:rsidP="008D2ACA">
      <w:pPr>
        <w:pStyle w:val="yiv0777252405msonormal"/>
        <w:shd w:val="clear" w:color="auto" w:fill="FFFFFF"/>
        <w:spacing w:before="0" w:beforeAutospacing="0" w:after="0" w:afterAutospacing="0"/>
        <w:rPr>
          <w:rFonts w:ascii="Arial" w:hAnsi="Arial" w:cs="Arial"/>
          <w:color w:val="1D2228"/>
        </w:rPr>
      </w:pPr>
    </w:p>
    <w:p w14:paraId="37D554B0" w14:textId="77777777" w:rsidR="007C7D4A" w:rsidRDefault="007C7D4A" w:rsidP="007C7D4A">
      <w:pPr>
        <w:jc w:val="both"/>
        <w:rPr>
          <w:rFonts w:ascii="Arial" w:hAnsi="Arial"/>
          <w:b/>
          <w:sz w:val="24"/>
        </w:rPr>
      </w:pPr>
      <w:r>
        <w:rPr>
          <w:rFonts w:ascii="Arial" w:hAnsi="Arial"/>
          <w:b/>
          <w:sz w:val="24"/>
        </w:rPr>
        <w:t>9</w:t>
      </w:r>
      <w:r w:rsidRPr="00A86485">
        <w:rPr>
          <w:rFonts w:ascii="Arial" w:hAnsi="Arial"/>
          <w:b/>
          <w:sz w:val="24"/>
        </w:rPr>
        <w:t>. Re-appointment of Auditors</w:t>
      </w:r>
      <w:r>
        <w:rPr>
          <w:rFonts w:ascii="Arial" w:hAnsi="Arial"/>
          <w:b/>
          <w:sz w:val="24"/>
        </w:rPr>
        <w:t>.</w:t>
      </w:r>
    </w:p>
    <w:p w14:paraId="0E1EC5F2" w14:textId="77777777" w:rsidR="007C7D4A" w:rsidRDefault="007C7D4A" w:rsidP="007C7D4A">
      <w:pPr>
        <w:jc w:val="both"/>
        <w:rPr>
          <w:rFonts w:ascii="Arial" w:hAnsi="Arial"/>
          <w:b/>
          <w:sz w:val="24"/>
        </w:rPr>
      </w:pPr>
    </w:p>
    <w:p w14:paraId="0C878F35" w14:textId="4E0FA191" w:rsidR="007C7D4A" w:rsidRPr="00CA3AE4" w:rsidRDefault="007C7D4A" w:rsidP="007C7D4A">
      <w:pPr>
        <w:jc w:val="both"/>
        <w:rPr>
          <w:rFonts w:ascii="Arial" w:hAnsi="Arial"/>
          <w:sz w:val="24"/>
        </w:rPr>
      </w:pPr>
      <w:r>
        <w:rPr>
          <w:rFonts w:ascii="Arial" w:hAnsi="Arial"/>
          <w:sz w:val="24"/>
        </w:rPr>
        <w:t>To note that the role undertaken by Botting &amp; Co Ltd is as Independent Examiners as shown in their report to the Trustees at the end of the Accounts section of the report and not Auditors</w:t>
      </w:r>
      <w:r w:rsidR="00CA3AE4">
        <w:rPr>
          <w:rFonts w:ascii="Arial" w:hAnsi="Arial"/>
          <w:sz w:val="24"/>
        </w:rPr>
        <w:t>.</w:t>
      </w:r>
    </w:p>
    <w:p w14:paraId="478D8E97" w14:textId="12CC8C17" w:rsidR="007C7D4A" w:rsidRDefault="000A28BA" w:rsidP="007C7D4A">
      <w:pPr>
        <w:pStyle w:val="ListParagraph"/>
        <w:ind w:left="0"/>
        <w:jc w:val="both"/>
        <w:rPr>
          <w:rFonts w:ascii="Arial" w:hAnsi="Arial"/>
          <w:b/>
          <w:sz w:val="24"/>
        </w:rPr>
      </w:pPr>
      <w:r>
        <w:rPr>
          <w:rFonts w:ascii="Arial" w:hAnsi="Arial"/>
          <w:sz w:val="24"/>
        </w:rPr>
        <w:t>KT</w:t>
      </w:r>
      <w:r w:rsidR="007C7D4A">
        <w:rPr>
          <w:rFonts w:ascii="Arial" w:hAnsi="Arial"/>
          <w:sz w:val="24"/>
        </w:rPr>
        <w:t xml:space="preserve"> proposed and </w:t>
      </w:r>
      <w:r>
        <w:rPr>
          <w:rFonts w:ascii="Arial" w:hAnsi="Arial"/>
          <w:sz w:val="24"/>
        </w:rPr>
        <w:t>DW</w:t>
      </w:r>
      <w:r w:rsidR="007C7D4A">
        <w:rPr>
          <w:rFonts w:ascii="Arial" w:hAnsi="Arial"/>
          <w:sz w:val="24"/>
        </w:rPr>
        <w:t xml:space="preserve"> seconded Resolution </w:t>
      </w:r>
      <w:r w:rsidR="00E70795">
        <w:rPr>
          <w:rFonts w:ascii="Arial" w:hAnsi="Arial"/>
          <w:sz w:val="24"/>
        </w:rPr>
        <w:t>5</w:t>
      </w:r>
      <w:r w:rsidR="007C7D4A">
        <w:rPr>
          <w:rFonts w:ascii="Arial" w:hAnsi="Arial"/>
          <w:sz w:val="24"/>
        </w:rPr>
        <w:t xml:space="preserve"> to re-appoint Botting &amp; Co L</w:t>
      </w:r>
      <w:r w:rsidR="00DD6914">
        <w:rPr>
          <w:rFonts w:ascii="Arial" w:hAnsi="Arial"/>
          <w:sz w:val="24"/>
        </w:rPr>
        <w:t>t</w:t>
      </w:r>
      <w:r w:rsidR="007C7D4A">
        <w:rPr>
          <w:rFonts w:ascii="Arial" w:hAnsi="Arial"/>
          <w:sz w:val="24"/>
        </w:rPr>
        <w:t>d as Independent Examiners.</w:t>
      </w:r>
    </w:p>
    <w:p w14:paraId="1CA40263" w14:textId="77777777" w:rsidR="007C7D4A" w:rsidRDefault="007C7D4A" w:rsidP="007C7D4A">
      <w:pPr>
        <w:jc w:val="both"/>
        <w:rPr>
          <w:rFonts w:ascii="Arial" w:hAnsi="Arial"/>
          <w:b/>
          <w:sz w:val="24"/>
        </w:rPr>
      </w:pPr>
    </w:p>
    <w:p w14:paraId="5AFC4709" w14:textId="77777777" w:rsidR="007C7D4A" w:rsidRPr="00835B11" w:rsidRDefault="007C7D4A" w:rsidP="007C7D4A">
      <w:pPr>
        <w:jc w:val="both"/>
        <w:rPr>
          <w:rFonts w:ascii="Arial" w:hAnsi="Arial"/>
          <w:b/>
          <w:color w:val="FF0000"/>
          <w:sz w:val="24"/>
        </w:rPr>
      </w:pPr>
      <w:r w:rsidRPr="00217FDB">
        <w:rPr>
          <w:rFonts w:ascii="Arial" w:hAnsi="Arial"/>
          <w:b/>
          <w:color w:val="FF0000"/>
          <w:sz w:val="24"/>
        </w:rPr>
        <w:t>RESOLVED to re-appoint Botting and Co. as Independent Advisers to HWYCA</w:t>
      </w:r>
      <w:r w:rsidRPr="00835B11">
        <w:rPr>
          <w:rFonts w:ascii="Arial" w:hAnsi="Arial"/>
          <w:b/>
          <w:color w:val="FF0000"/>
          <w:sz w:val="24"/>
        </w:rPr>
        <w:t xml:space="preserve"> and authorise the Board of Trustees to fix their remuneration.</w:t>
      </w:r>
    </w:p>
    <w:p w14:paraId="1B3E1184" w14:textId="77777777" w:rsidR="007C7D4A" w:rsidRDefault="007C7D4A" w:rsidP="007C7D4A">
      <w:pPr>
        <w:jc w:val="both"/>
        <w:rPr>
          <w:rFonts w:ascii="Arial" w:hAnsi="Arial"/>
          <w:b/>
          <w:sz w:val="24"/>
        </w:rPr>
      </w:pPr>
    </w:p>
    <w:p w14:paraId="7567EC20" w14:textId="0EF42043" w:rsidR="007C7D4A" w:rsidRDefault="007C7D4A" w:rsidP="007C7D4A">
      <w:pPr>
        <w:pStyle w:val="ListParagraph"/>
        <w:ind w:left="0"/>
        <w:jc w:val="both"/>
        <w:rPr>
          <w:rFonts w:ascii="Arial" w:hAnsi="Arial"/>
          <w:b/>
          <w:sz w:val="24"/>
        </w:rPr>
      </w:pPr>
      <w:r>
        <w:rPr>
          <w:rFonts w:ascii="Arial" w:hAnsi="Arial"/>
          <w:b/>
          <w:sz w:val="24"/>
        </w:rPr>
        <w:t>1</w:t>
      </w:r>
      <w:r w:rsidR="00E70795">
        <w:rPr>
          <w:rFonts w:ascii="Arial" w:hAnsi="Arial"/>
          <w:b/>
          <w:sz w:val="24"/>
        </w:rPr>
        <w:t>0</w:t>
      </w:r>
      <w:r>
        <w:rPr>
          <w:rFonts w:ascii="Arial" w:hAnsi="Arial"/>
          <w:b/>
          <w:sz w:val="24"/>
        </w:rPr>
        <w:t>) AOB</w:t>
      </w:r>
    </w:p>
    <w:p w14:paraId="2EDA75B2" w14:textId="77777777" w:rsidR="007C7D4A" w:rsidRDefault="007C7D4A" w:rsidP="007C7D4A">
      <w:pPr>
        <w:pStyle w:val="ListParagraph"/>
        <w:jc w:val="both"/>
        <w:rPr>
          <w:rFonts w:ascii="Arial" w:hAnsi="Arial"/>
          <w:b/>
          <w:sz w:val="24"/>
        </w:rPr>
      </w:pPr>
    </w:p>
    <w:p w14:paraId="0DE20110" w14:textId="77777777" w:rsidR="007C7D4A" w:rsidRDefault="007C7D4A" w:rsidP="007C7D4A">
      <w:pPr>
        <w:pStyle w:val="ListParagraph"/>
        <w:ind w:left="0"/>
        <w:jc w:val="both"/>
        <w:rPr>
          <w:rFonts w:ascii="Arial" w:hAnsi="Arial"/>
          <w:sz w:val="24"/>
        </w:rPr>
      </w:pPr>
      <w:r w:rsidRPr="00481773">
        <w:rPr>
          <w:rFonts w:ascii="Arial" w:hAnsi="Arial"/>
          <w:sz w:val="24"/>
        </w:rPr>
        <w:t>No other business had been given to the Compa</w:t>
      </w:r>
      <w:r>
        <w:rPr>
          <w:rFonts w:ascii="Arial" w:hAnsi="Arial"/>
          <w:sz w:val="24"/>
        </w:rPr>
        <w:t>ny S</w:t>
      </w:r>
      <w:r w:rsidRPr="00481773">
        <w:rPr>
          <w:rFonts w:ascii="Arial" w:hAnsi="Arial"/>
          <w:sz w:val="24"/>
        </w:rPr>
        <w:t>ecretary before the meeting</w:t>
      </w:r>
      <w:r>
        <w:rPr>
          <w:rFonts w:ascii="Arial" w:hAnsi="Arial"/>
          <w:sz w:val="24"/>
        </w:rPr>
        <w:t>.</w:t>
      </w:r>
    </w:p>
    <w:p w14:paraId="324F7CA9" w14:textId="77777777" w:rsidR="007C7D4A" w:rsidRPr="00481773" w:rsidRDefault="007C7D4A" w:rsidP="007C7D4A">
      <w:pPr>
        <w:pStyle w:val="ListParagraph"/>
        <w:ind w:left="0"/>
        <w:jc w:val="both"/>
        <w:rPr>
          <w:rFonts w:ascii="Arial" w:hAnsi="Arial"/>
          <w:sz w:val="24"/>
        </w:rPr>
      </w:pPr>
    </w:p>
    <w:p w14:paraId="4A8A534D" w14:textId="2E6E1B90" w:rsidR="008D2ACA" w:rsidRPr="008D2ACA" w:rsidRDefault="007C7D4A" w:rsidP="007C7D4A">
      <w:pPr>
        <w:pStyle w:val="yiv0777252405msonormal"/>
        <w:shd w:val="clear" w:color="auto" w:fill="FFFFFF"/>
        <w:spacing w:before="0" w:beforeAutospacing="0" w:after="0" w:afterAutospacing="0"/>
        <w:rPr>
          <w:rFonts w:ascii="Arial" w:hAnsi="Arial" w:cs="Arial"/>
          <w:color w:val="1D2228"/>
        </w:rPr>
      </w:pPr>
      <w:r>
        <w:rPr>
          <w:rFonts w:ascii="Arial" w:hAnsi="Arial"/>
        </w:rPr>
        <w:t>Hazel Stevens queried whether the Association was just concentrating on room lettings</w:t>
      </w:r>
    </w:p>
    <w:bookmarkEnd w:id="0"/>
    <w:p w14:paraId="77B553DE" w14:textId="5B90C71D" w:rsidR="00236B72" w:rsidRDefault="00236B72">
      <w:pPr>
        <w:jc w:val="both"/>
        <w:rPr>
          <w:rFonts w:ascii="Arial" w:hAnsi="Arial"/>
          <w:bCs/>
          <w:sz w:val="24"/>
        </w:rPr>
      </w:pPr>
    </w:p>
    <w:p w14:paraId="32D358DC" w14:textId="050A0AB4" w:rsidR="00E342AE" w:rsidRPr="00E342AE" w:rsidRDefault="00E342AE" w:rsidP="00E342AE">
      <w:pPr>
        <w:shd w:val="clear" w:color="auto" w:fill="FFFFFF"/>
        <w:suppressAutoHyphens w:val="0"/>
        <w:rPr>
          <w:rFonts w:ascii="Helvetica" w:eastAsia="Times New Roman" w:hAnsi="Helvetica" w:cs="Helvetica"/>
          <w:color w:val="000000"/>
          <w:sz w:val="24"/>
          <w:szCs w:val="24"/>
          <w:lang w:eastAsia="en-GB"/>
        </w:rPr>
      </w:pPr>
      <w:r w:rsidRPr="00E342AE">
        <w:rPr>
          <w:rFonts w:ascii="Helvetica" w:eastAsia="Times New Roman" w:hAnsi="Helvetica" w:cs="Helvetica"/>
          <w:color w:val="000000"/>
          <w:sz w:val="24"/>
          <w:szCs w:val="24"/>
          <w:lang w:eastAsia="en-GB"/>
        </w:rPr>
        <w:t>Hazel</w:t>
      </w:r>
      <w:r>
        <w:rPr>
          <w:rFonts w:ascii="Helvetica" w:eastAsia="Times New Roman" w:hAnsi="Helvetica" w:cs="Helvetica"/>
          <w:color w:val="000000"/>
          <w:sz w:val="24"/>
          <w:szCs w:val="24"/>
          <w:lang w:eastAsia="en-GB"/>
        </w:rPr>
        <w:t xml:space="preserve"> Stevens</w:t>
      </w:r>
      <w:r w:rsidRPr="00E342AE">
        <w:rPr>
          <w:rFonts w:ascii="Helvetica" w:eastAsia="Times New Roman" w:hAnsi="Helvetica" w:cs="Helvetica"/>
          <w:color w:val="000000"/>
          <w:sz w:val="24"/>
          <w:szCs w:val="24"/>
          <w:lang w:eastAsia="en-GB"/>
        </w:rPr>
        <w:t xml:space="preserve"> raised the issue of the money from Eddie's funeral and felt that there appeared to be no progress in deciding what to do with it.</w:t>
      </w:r>
    </w:p>
    <w:p w14:paraId="7104AC89" w14:textId="77777777" w:rsidR="00E342AE" w:rsidRPr="00E342AE" w:rsidRDefault="00E342AE" w:rsidP="00E342AE">
      <w:pPr>
        <w:shd w:val="clear" w:color="auto" w:fill="FFFFFF"/>
        <w:suppressAutoHyphens w:val="0"/>
        <w:rPr>
          <w:rFonts w:ascii="Helvetica" w:eastAsia="Times New Roman" w:hAnsi="Helvetica" w:cs="Helvetica"/>
          <w:color w:val="000000"/>
          <w:sz w:val="24"/>
          <w:szCs w:val="24"/>
          <w:lang w:eastAsia="en-GB"/>
        </w:rPr>
      </w:pPr>
    </w:p>
    <w:p w14:paraId="5B5C01F3" w14:textId="4686635C" w:rsidR="00E342AE" w:rsidRDefault="00E342AE" w:rsidP="00E342AE">
      <w:pPr>
        <w:shd w:val="clear" w:color="auto" w:fill="FFFFFF"/>
        <w:suppressAutoHyphens w:val="0"/>
        <w:rPr>
          <w:rFonts w:ascii="Helvetica" w:eastAsia="Times New Roman" w:hAnsi="Helvetica" w:cs="Helvetica"/>
          <w:sz w:val="24"/>
          <w:szCs w:val="24"/>
          <w:lang w:eastAsia="en-GB"/>
        </w:rPr>
      </w:pPr>
      <w:r w:rsidRPr="00E342AE">
        <w:rPr>
          <w:rFonts w:ascii="Helvetica" w:eastAsia="Times New Roman" w:hAnsi="Helvetica" w:cs="Helvetica"/>
          <w:sz w:val="24"/>
          <w:szCs w:val="24"/>
          <w:lang w:eastAsia="en-GB"/>
        </w:rPr>
        <w:t>It was noted that Eddie’s Widow had died.  Covid lockdown had prevented this being spent and it had then been decided to purchase an appropriate item in remembrance of Eddie when the building work is complete.</w:t>
      </w:r>
    </w:p>
    <w:p w14:paraId="2C9EA307" w14:textId="5CE11EE1" w:rsidR="00E70795" w:rsidRDefault="00E70795" w:rsidP="00E342AE">
      <w:pPr>
        <w:shd w:val="clear" w:color="auto" w:fill="FFFFFF"/>
        <w:suppressAutoHyphens w:val="0"/>
        <w:rPr>
          <w:rFonts w:ascii="Helvetica" w:eastAsia="Times New Roman" w:hAnsi="Helvetica" w:cs="Helvetica"/>
          <w:sz w:val="24"/>
          <w:szCs w:val="24"/>
          <w:lang w:eastAsia="en-GB"/>
        </w:rPr>
      </w:pPr>
    </w:p>
    <w:p w14:paraId="436A87B0" w14:textId="68E43EA1" w:rsidR="00E70795" w:rsidRDefault="00E70795" w:rsidP="00E342AE">
      <w:pPr>
        <w:shd w:val="clear" w:color="auto" w:fill="FFFFFF"/>
        <w:suppressAutoHyphens w:val="0"/>
        <w:rPr>
          <w:rFonts w:ascii="Helvetica" w:eastAsia="Times New Roman" w:hAnsi="Helvetica" w:cs="Helvetica"/>
          <w:sz w:val="24"/>
          <w:szCs w:val="24"/>
          <w:lang w:eastAsia="en-GB"/>
        </w:rPr>
      </w:pPr>
    </w:p>
    <w:p w14:paraId="1743A293" w14:textId="5622E138" w:rsidR="00E70795" w:rsidRPr="00E342AE" w:rsidRDefault="00E70795" w:rsidP="00E342AE">
      <w:pPr>
        <w:shd w:val="clear" w:color="auto" w:fill="FFFFFF"/>
        <w:suppressAutoHyphens w:val="0"/>
        <w:rPr>
          <w:rFonts w:ascii="Helvetica" w:eastAsia="Times New Roman" w:hAnsi="Helvetica" w:cs="Helvetica"/>
          <w:sz w:val="24"/>
          <w:szCs w:val="24"/>
          <w:lang w:eastAsia="en-GB"/>
        </w:rPr>
      </w:pPr>
      <w:r>
        <w:rPr>
          <w:rFonts w:ascii="Helvetica" w:eastAsia="Times New Roman" w:hAnsi="Helvetica" w:cs="Helvetica"/>
          <w:sz w:val="24"/>
          <w:szCs w:val="24"/>
          <w:lang w:eastAsia="en-GB"/>
        </w:rPr>
        <w:t>The meeting was then closed.</w:t>
      </w:r>
    </w:p>
    <w:p w14:paraId="5C33853E" w14:textId="77777777" w:rsidR="00E342AE" w:rsidRDefault="00E342AE">
      <w:pPr>
        <w:jc w:val="both"/>
        <w:rPr>
          <w:rFonts w:ascii="Arial" w:hAnsi="Arial"/>
          <w:bCs/>
          <w:sz w:val="24"/>
        </w:rPr>
      </w:pPr>
    </w:p>
    <w:sectPr w:rsidR="00E342AE" w:rsidSect="00A66AF9">
      <w:headerReference w:type="even" r:id="rId8"/>
      <w:headerReference w:type="default" r:id="rId9"/>
      <w:footerReference w:type="even" r:id="rId10"/>
      <w:footerReference w:type="default" r:id="rId11"/>
      <w:headerReference w:type="first" r:id="rId12"/>
      <w:footerReference w:type="first" r:id="rId13"/>
      <w:pgSz w:w="11906" w:h="16838"/>
      <w:pgMar w:top="567" w:right="1440" w:bottom="1440" w:left="1440" w:header="720" w:footer="709"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92563" w14:textId="77777777" w:rsidR="002B2E66" w:rsidRDefault="002B2E66">
      <w:r>
        <w:separator/>
      </w:r>
    </w:p>
  </w:endnote>
  <w:endnote w:type="continuationSeparator" w:id="0">
    <w:p w14:paraId="02D3CCE4" w14:textId="77777777" w:rsidR="002B2E66" w:rsidRDefault="002B2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EF87" w14:textId="77777777" w:rsidR="00E436CC" w:rsidRDefault="00E436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D70E" w14:textId="77E5C97D" w:rsidR="00427762" w:rsidRDefault="00E3058D">
    <w:pPr>
      <w:pStyle w:val="Footer"/>
      <w:tabs>
        <w:tab w:val="clear" w:pos="9026"/>
      </w:tabs>
    </w:pPr>
    <w:r>
      <w:t>File name:</w:t>
    </w:r>
    <w:r w:rsidR="00E436CC">
      <w:t xml:space="preserve">                           </w:t>
    </w:r>
    <w:r>
      <w:t xml:space="preserve">     </w:t>
    </w:r>
    <w:r w:rsidR="00427762">
      <w:t xml:space="preserve">Page </w:t>
    </w:r>
    <w:r w:rsidR="00FB0066">
      <w:fldChar w:fldCharType="begin"/>
    </w:r>
    <w:r w:rsidR="00FB0066">
      <w:instrText xml:space="preserve"> PAGE </w:instrText>
    </w:r>
    <w:r w:rsidR="00FB0066">
      <w:fldChar w:fldCharType="separate"/>
    </w:r>
    <w:r w:rsidR="00D96115">
      <w:rPr>
        <w:noProof/>
      </w:rPr>
      <w:t>1</w:t>
    </w:r>
    <w:r w:rsidR="00FB0066">
      <w:rPr>
        <w:noProof/>
      </w:rPr>
      <w:fldChar w:fldCharType="end"/>
    </w:r>
    <w:r w:rsidR="00427762">
      <w:t xml:space="preserve"> of </w:t>
    </w:r>
    <w:r w:rsidR="005E0BAE">
      <w:rPr>
        <w:noProof/>
      </w:rPr>
      <w:fldChar w:fldCharType="begin"/>
    </w:r>
    <w:r w:rsidR="005E0BAE">
      <w:rPr>
        <w:noProof/>
      </w:rPr>
      <w:instrText xml:space="preserve"> NUMPAGES </w:instrText>
    </w:r>
    <w:r w:rsidR="005E0BAE">
      <w:rPr>
        <w:noProof/>
      </w:rPr>
      <w:fldChar w:fldCharType="separate"/>
    </w:r>
    <w:r w:rsidR="00D96115">
      <w:rPr>
        <w:noProof/>
      </w:rPr>
      <w:t>1</w:t>
    </w:r>
    <w:r w:rsidR="005E0BAE">
      <w:rPr>
        <w:noProof/>
      </w:rPr>
      <w:fldChar w:fldCharType="end"/>
    </w:r>
    <w:r>
      <w:t xml:space="preserve"> </w:t>
    </w:r>
    <w:r w:rsidR="00E436CC">
      <w:t xml:space="preserve">                                  </w:t>
    </w:r>
    <w:r>
      <w:t xml:space="preserve">       </w:t>
    </w:r>
    <w:r w:rsidR="00427762">
      <w:t>Fo</w:t>
    </w:r>
    <w:r>
      <w:t>r signature at AGM for 20</w:t>
    </w:r>
    <w:r w:rsidR="00E436CC">
      <w:t>21</w:t>
    </w:r>
    <w:r>
      <w:t>/2</w:t>
    </w:r>
    <w:r w:rsidR="00E436CC">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922A" w14:textId="77777777" w:rsidR="00E436CC" w:rsidRDefault="00E43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6A8F7" w14:textId="77777777" w:rsidR="002B2E66" w:rsidRDefault="002B2E66">
      <w:r>
        <w:separator/>
      </w:r>
    </w:p>
  </w:footnote>
  <w:footnote w:type="continuationSeparator" w:id="0">
    <w:p w14:paraId="07BCF971" w14:textId="77777777" w:rsidR="002B2E66" w:rsidRDefault="002B2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1364" w14:textId="77777777" w:rsidR="00E436CC" w:rsidRDefault="00E436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9B6B3" w14:textId="77777777" w:rsidR="00E436CC" w:rsidRDefault="00E436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EFBA" w14:textId="77777777" w:rsidR="00E436CC" w:rsidRDefault="00E436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1"/>
    <w:lvl w:ilvl="0">
      <w:start w:val="1"/>
      <w:numFmt w:val="decimal"/>
      <w:lvlText w:val="%1."/>
      <w:lvlJc w:val="left"/>
      <w:pPr>
        <w:tabs>
          <w:tab w:val="num" w:pos="0"/>
        </w:tabs>
        <w:ind w:left="502"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16cid:durableId="1472551024">
    <w:abstractNumId w:val="0"/>
  </w:num>
  <w:num w:numId="2" w16cid:durableId="2065330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04A"/>
    <w:rsid w:val="0004108E"/>
    <w:rsid w:val="000A28BA"/>
    <w:rsid w:val="000A6D4E"/>
    <w:rsid w:val="000A6FDA"/>
    <w:rsid w:val="000B1A5C"/>
    <w:rsid w:val="000B6A71"/>
    <w:rsid w:val="000E736D"/>
    <w:rsid w:val="000F1013"/>
    <w:rsid w:val="00101316"/>
    <w:rsid w:val="0013553F"/>
    <w:rsid w:val="00160C58"/>
    <w:rsid w:val="002008DE"/>
    <w:rsid w:val="00216E1B"/>
    <w:rsid w:val="00234535"/>
    <w:rsid w:val="00236B72"/>
    <w:rsid w:val="002A1C54"/>
    <w:rsid w:val="002B2E66"/>
    <w:rsid w:val="002C3F4B"/>
    <w:rsid w:val="002E3832"/>
    <w:rsid w:val="00351A48"/>
    <w:rsid w:val="00366F05"/>
    <w:rsid w:val="00382C52"/>
    <w:rsid w:val="00394D60"/>
    <w:rsid w:val="00396BB3"/>
    <w:rsid w:val="003F5B41"/>
    <w:rsid w:val="00427762"/>
    <w:rsid w:val="00435E08"/>
    <w:rsid w:val="004B5EE5"/>
    <w:rsid w:val="004B7F7D"/>
    <w:rsid w:val="004E2529"/>
    <w:rsid w:val="00532029"/>
    <w:rsid w:val="00540E92"/>
    <w:rsid w:val="00567E72"/>
    <w:rsid w:val="005E0BAE"/>
    <w:rsid w:val="00647856"/>
    <w:rsid w:val="00672312"/>
    <w:rsid w:val="00706BB0"/>
    <w:rsid w:val="00743DA2"/>
    <w:rsid w:val="007964E5"/>
    <w:rsid w:val="007C7D4A"/>
    <w:rsid w:val="00820D29"/>
    <w:rsid w:val="00840455"/>
    <w:rsid w:val="0086213A"/>
    <w:rsid w:val="00890147"/>
    <w:rsid w:val="008D2ACA"/>
    <w:rsid w:val="00917C4F"/>
    <w:rsid w:val="0092390E"/>
    <w:rsid w:val="0094304F"/>
    <w:rsid w:val="00947C78"/>
    <w:rsid w:val="009B304A"/>
    <w:rsid w:val="009D12AF"/>
    <w:rsid w:val="00A12A07"/>
    <w:rsid w:val="00A413B8"/>
    <w:rsid w:val="00A66AF9"/>
    <w:rsid w:val="00AA3FA5"/>
    <w:rsid w:val="00AC7BB4"/>
    <w:rsid w:val="00AD27E1"/>
    <w:rsid w:val="00B34492"/>
    <w:rsid w:val="00BA02D1"/>
    <w:rsid w:val="00BB0DE9"/>
    <w:rsid w:val="00BC0F8F"/>
    <w:rsid w:val="00BF6353"/>
    <w:rsid w:val="00C3066B"/>
    <w:rsid w:val="00C463D2"/>
    <w:rsid w:val="00C53731"/>
    <w:rsid w:val="00C56D23"/>
    <w:rsid w:val="00C90C66"/>
    <w:rsid w:val="00CA3AE4"/>
    <w:rsid w:val="00CC16C1"/>
    <w:rsid w:val="00CD1852"/>
    <w:rsid w:val="00CD3261"/>
    <w:rsid w:val="00CE411F"/>
    <w:rsid w:val="00D25416"/>
    <w:rsid w:val="00D96115"/>
    <w:rsid w:val="00DD6914"/>
    <w:rsid w:val="00E1631D"/>
    <w:rsid w:val="00E17A87"/>
    <w:rsid w:val="00E3058D"/>
    <w:rsid w:val="00E342AE"/>
    <w:rsid w:val="00E436CC"/>
    <w:rsid w:val="00E70795"/>
    <w:rsid w:val="00EF3E75"/>
    <w:rsid w:val="00F524BC"/>
    <w:rsid w:val="00FA1B14"/>
    <w:rsid w:val="00FB0066"/>
    <w:rsid w:val="00FE2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7C18E73"/>
  <w15:docId w15:val="{BB9AC77D-4151-492C-AF04-FFD49DC1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E75"/>
    <w:pPr>
      <w:suppressAutoHyphens/>
    </w:pPr>
    <w:rPr>
      <w:rFonts w:ascii="Calibri" w:eastAsia="Calibri" w:hAnsi="Calibri"/>
      <w:sz w:val="22"/>
      <w:szCs w:val="22"/>
      <w:lang w:eastAsia="ar-SA"/>
    </w:rPr>
  </w:style>
  <w:style w:type="paragraph" w:styleId="Heading1">
    <w:name w:val="heading 1"/>
    <w:basedOn w:val="Normal"/>
    <w:next w:val="BodyText"/>
    <w:qFormat/>
    <w:rsid w:val="00EF3E75"/>
    <w:pPr>
      <w:keepNext/>
      <w:numPr>
        <w:numId w:val="1"/>
      </w:numPr>
      <w:ind w:left="720" w:hanging="720"/>
      <w:outlineLvl w:val="0"/>
    </w:pPr>
    <w:rPr>
      <w:rFonts w:ascii="Times New Roman" w:eastAsia="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sid w:val="00EF3E75"/>
    <w:rPr>
      <w:sz w:val="22"/>
      <w:szCs w:val="22"/>
    </w:rPr>
  </w:style>
  <w:style w:type="character" w:customStyle="1" w:styleId="FooterChar">
    <w:name w:val="Footer Char"/>
    <w:rsid w:val="00EF3E75"/>
    <w:rPr>
      <w:sz w:val="22"/>
      <w:szCs w:val="22"/>
    </w:rPr>
  </w:style>
  <w:style w:type="character" w:customStyle="1" w:styleId="BalloonTextChar">
    <w:name w:val="Balloon Text Char"/>
    <w:rsid w:val="00EF3E75"/>
    <w:rPr>
      <w:rFonts w:ascii="Tahoma" w:hAnsi="Tahoma" w:cs="Tahoma"/>
      <w:sz w:val="16"/>
      <w:szCs w:val="16"/>
    </w:rPr>
  </w:style>
  <w:style w:type="character" w:customStyle="1" w:styleId="Heading1Char">
    <w:name w:val="Heading 1 Char"/>
    <w:basedOn w:val="DefaultParagraphFont"/>
    <w:rsid w:val="00EF3E75"/>
    <w:rPr>
      <w:rFonts w:ascii="Times New Roman" w:eastAsia="Times New Roman" w:hAnsi="Times New Roman"/>
      <w:b/>
    </w:rPr>
  </w:style>
  <w:style w:type="character" w:customStyle="1" w:styleId="ListLabel1">
    <w:name w:val="ListLabel 1"/>
    <w:rsid w:val="00EF3E75"/>
    <w:rPr>
      <w:b/>
    </w:rPr>
  </w:style>
  <w:style w:type="character" w:customStyle="1" w:styleId="ListLabel2">
    <w:name w:val="ListLabel 2"/>
    <w:rsid w:val="00EF3E75"/>
    <w:rPr>
      <w:rFonts w:cs="Courier New"/>
    </w:rPr>
  </w:style>
  <w:style w:type="character" w:customStyle="1" w:styleId="ListLabel3">
    <w:name w:val="ListLabel 3"/>
    <w:rsid w:val="00EF3E75"/>
    <w:rPr>
      <w:rFonts w:eastAsia="Calibri" w:cs="Times New Roman"/>
    </w:rPr>
  </w:style>
  <w:style w:type="character" w:customStyle="1" w:styleId="ListLabel4">
    <w:name w:val="ListLabel 4"/>
    <w:rsid w:val="00EF3E75"/>
    <w:rPr>
      <w:sz w:val="20"/>
    </w:rPr>
  </w:style>
  <w:style w:type="paragraph" w:customStyle="1" w:styleId="Heading">
    <w:name w:val="Heading"/>
    <w:basedOn w:val="Normal"/>
    <w:next w:val="BodyText"/>
    <w:rsid w:val="00EF3E75"/>
    <w:pPr>
      <w:keepNext/>
      <w:spacing w:before="240" w:after="120"/>
    </w:pPr>
    <w:rPr>
      <w:rFonts w:ascii="Arial" w:eastAsia="Arial Unicode MS" w:hAnsi="Arial" w:cs="Arial Unicode MS"/>
      <w:sz w:val="28"/>
      <w:szCs w:val="28"/>
    </w:rPr>
  </w:style>
  <w:style w:type="paragraph" w:styleId="BodyText">
    <w:name w:val="Body Text"/>
    <w:basedOn w:val="Normal"/>
    <w:rsid w:val="00EF3E75"/>
    <w:pPr>
      <w:jc w:val="both"/>
    </w:pPr>
    <w:rPr>
      <w:rFonts w:ascii="Arial" w:hAnsi="Arial"/>
      <w:sz w:val="24"/>
    </w:rPr>
  </w:style>
  <w:style w:type="paragraph" w:styleId="List">
    <w:name w:val="List"/>
    <w:basedOn w:val="BodyText"/>
    <w:rsid w:val="00EF3E75"/>
  </w:style>
  <w:style w:type="paragraph" w:styleId="Caption">
    <w:name w:val="caption"/>
    <w:basedOn w:val="Normal"/>
    <w:qFormat/>
    <w:rsid w:val="00EF3E75"/>
    <w:pPr>
      <w:suppressLineNumbers/>
      <w:spacing w:before="120" w:after="120"/>
    </w:pPr>
    <w:rPr>
      <w:i/>
      <w:iCs/>
      <w:sz w:val="24"/>
      <w:szCs w:val="24"/>
    </w:rPr>
  </w:style>
  <w:style w:type="paragraph" w:customStyle="1" w:styleId="Index">
    <w:name w:val="Index"/>
    <w:basedOn w:val="Normal"/>
    <w:rsid w:val="00EF3E75"/>
    <w:pPr>
      <w:suppressLineNumbers/>
    </w:pPr>
  </w:style>
  <w:style w:type="paragraph" w:styleId="ListParagraph">
    <w:name w:val="List Paragraph"/>
    <w:basedOn w:val="Normal"/>
    <w:uiPriority w:val="34"/>
    <w:qFormat/>
    <w:rsid w:val="00EF3E75"/>
    <w:pPr>
      <w:ind w:left="720"/>
    </w:pPr>
  </w:style>
  <w:style w:type="paragraph" w:styleId="BodyTextIndent">
    <w:name w:val="Body Text Indent"/>
    <w:basedOn w:val="Normal"/>
    <w:rsid w:val="00EF3E75"/>
    <w:pPr>
      <w:ind w:left="720"/>
      <w:jc w:val="both"/>
    </w:pPr>
    <w:rPr>
      <w:rFonts w:ascii="Arial" w:hAnsi="Arial"/>
      <w:sz w:val="24"/>
    </w:rPr>
  </w:style>
  <w:style w:type="paragraph" w:styleId="Header">
    <w:name w:val="header"/>
    <w:basedOn w:val="Normal"/>
    <w:rsid w:val="00EF3E75"/>
    <w:pPr>
      <w:suppressLineNumbers/>
      <w:tabs>
        <w:tab w:val="center" w:pos="4513"/>
        <w:tab w:val="right" w:pos="9026"/>
      </w:tabs>
    </w:pPr>
  </w:style>
  <w:style w:type="paragraph" w:styleId="Footer">
    <w:name w:val="footer"/>
    <w:basedOn w:val="Normal"/>
    <w:rsid w:val="00EF3E75"/>
    <w:pPr>
      <w:suppressLineNumbers/>
      <w:tabs>
        <w:tab w:val="center" w:pos="4513"/>
        <w:tab w:val="right" w:pos="9026"/>
      </w:tabs>
    </w:pPr>
  </w:style>
  <w:style w:type="paragraph" w:styleId="BalloonText">
    <w:name w:val="Balloon Text"/>
    <w:basedOn w:val="Normal"/>
    <w:rsid w:val="00EF3E75"/>
    <w:rPr>
      <w:rFonts w:ascii="Tahoma" w:hAnsi="Tahoma"/>
      <w:sz w:val="16"/>
      <w:szCs w:val="16"/>
    </w:rPr>
  </w:style>
  <w:style w:type="paragraph" w:customStyle="1" w:styleId="yiv1094077794m-8734555294708859282m-187566377347056295ydpc3a50a78msolistparagraph">
    <w:name w:val="yiv1094077794m_-8734555294708859282m_-187566377347056295ydpc3a50a78msolistparagraph"/>
    <w:basedOn w:val="Normal"/>
    <w:rsid w:val="00EF3E75"/>
    <w:pPr>
      <w:spacing w:before="100" w:after="100"/>
    </w:pPr>
    <w:rPr>
      <w:rFonts w:ascii="Times New Roman" w:eastAsia="Times New Roman" w:hAnsi="Times New Roman"/>
      <w:sz w:val="24"/>
      <w:szCs w:val="24"/>
    </w:rPr>
  </w:style>
  <w:style w:type="paragraph" w:customStyle="1" w:styleId="Normal1">
    <w:name w:val="Normal1"/>
    <w:rsid w:val="00EF3E75"/>
    <w:pPr>
      <w:suppressAutoHyphens/>
      <w:spacing w:line="276" w:lineRule="auto"/>
    </w:pPr>
    <w:rPr>
      <w:rFonts w:ascii="Arial" w:eastAsia="Arial" w:hAnsi="Arial" w:cs="Arial"/>
      <w:color w:val="000000"/>
      <w:sz w:val="22"/>
      <w:szCs w:val="22"/>
      <w:lang w:eastAsia="ar-SA"/>
    </w:rPr>
  </w:style>
  <w:style w:type="character" w:styleId="CommentReference">
    <w:name w:val="annotation reference"/>
    <w:basedOn w:val="DefaultParagraphFont"/>
    <w:uiPriority w:val="99"/>
    <w:semiHidden/>
    <w:unhideWhenUsed/>
    <w:rsid w:val="00394D60"/>
    <w:rPr>
      <w:sz w:val="16"/>
      <w:szCs w:val="16"/>
    </w:rPr>
  </w:style>
  <w:style w:type="paragraph" w:styleId="CommentText">
    <w:name w:val="annotation text"/>
    <w:basedOn w:val="Normal"/>
    <w:link w:val="CommentTextChar"/>
    <w:uiPriority w:val="99"/>
    <w:semiHidden/>
    <w:unhideWhenUsed/>
    <w:rsid w:val="00394D60"/>
    <w:rPr>
      <w:sz w:val="20"/>
      <w:szCs w:val="20"/>
    </w:rPr>
  </w:style>
  <w:style w:type="character" w:customStyle="1" w:styleId="CommentTextChar">
    <w:name w:val="Comment Text Char"/>
    <w:basedOn w:val="DefaultParagraphFont"/>
    <w:link w:val="CommentText"/>
    <w:uiPriority w:val="99"/>
    <w:semiHidden/>
    <w:rsid w:val="00394D60"/>
    <w:rPr>
      <w:rFonts w:ascii="Calibri" w:eastAsia="Calibri" w:hAnsi="Calibri"/>
      <w:lang w:eastAsia="ar-SA"/>
    </w:rPr>
  </w:style>
  <w:style w:type="paragraph" w:styleId="CommentSubject">
    <w:name w:val="annotation subject"/>
    <w:basedOn w:val="CommentText"/>
    <w:next w:val="CommentText"/>
    <w:link w:val="CommentSubjectChar"/>
    <w:uiPriority w:val="99"/>
    <w:semiHidden/>
    <w:unhideWhenUsed/>
    <w:rsid w:val="00394D60"/>
    <w:rPr>
      <w:b/>
      <w:bCs/>
    </w:rPr>
  </w:style>
  <w:style w:type="character" w:customStyle="1" w:styleId="CommentSubjectChar">
    <w:name w:val="Comment Subject Char"/>
    <w:basedOn w:val="CommentTextChar"/>
    <w:link w:val="CommentSubject"/>
    <w:uiPriority w:val="99"/>
    <w:semiHidden/>
    <w:rsid w:val="00394D60"/>
    <w:rPr>
      <w:rFonts w:ascii="Calibri" w:eastAsia="Calibri" w:hAnsi="Calibri"/>
      <w:b/>
      <w:bCs/>
      <w:lang w:eastAsia="ar-SA"/>
    </w:rPr>
  </w:style>
  <w:style w:type="paragraph" w:styleId="NoSpacing">
    <w:name w:val="No Spacing"/>
    <w:uiPriority w:val="1"/>
    <w:qFormat/>
    <w:rsid w:val="00820D29"/>
    <w:pPr>
      <w:spacing w:after="200" w:line="276" w:lineRule="auto"/>
    </w:pPr>
    <w:rPr>
      <w:rFonts w:ascii="Calibri" w:eastAsia="Calibri" w:hAnsi="Calibri" w:cs="Calibri"/>
      <w:sz w:val="22"/>
      <w:szCs w:val="22"/>
      <w:lang w:eastAsia="en-US"/>
    </w:rPr>
  </w:style>
  <w:style w:type="paragraph" w:customStyle="1" w:styleId="yiv0777252405msonormal">
    <w:name w:val="yiv0777252405msonormal"/>
    <w:basedOn w:val="Normal"/>
    <w:rsid w:val="00CE411F"/>
    <w:pPr>
      <w:suppressAutoHyphens w:val="0"/>
      <w:spacing w:before="100" w:beforeAutospacing="1" w:after="100" w:afterAutospacing="1"/>
    </w:pPr>
    <w:rPr>
      <w:rFonts w:ascii="Times New Roman" w:eastAsia="Times New Roman" w:hAnsi="Times New Roman"/>
      <w:sz w:val="24"/>
      <w:szCs w:val="24"/>
      <w:lang w:eastAsia="en-GB"/>
    </w:rPr>
  </w:style>
  <w:style w:type="paragraph" w:customStyle="1" w:styleId="yiv0777252405msolistparagraph">
    <w:name w:val="yiv0777252405msolistparagraph"/>
    <w:basedOn w:val="Normal"/>
    <w:rsid w:val="00CE411F"/>
    <w:pPr>
      <w:suppressAutoHyphens w:val="0"/>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58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472FB2-DC11-44C8-8373-073A58CF1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2019</Words>
  <Characters>11511</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Minutes of the Annual Meeting of</vt:lpstr>
    </vt:vector>
  </TitlesOfParts>
  <Company>Signalling 125 Ltd</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Annual Meeting of</dc:title>
  <dc:creator>Lewis</dc:creator>
  <cp:lastModifiedBy>info@hwyca.co.uk</cp:lastModifiedBy>
  <cp:revision>4</cp:revision>
  <cp:lastPrinted>2019-11-08T19:26:00Z</cp:lastPrinted>
  <dcterms:created xsi:type="dcterms:W3CDTF">2022-11-23T14:07:00Z</dcterms:created>
  <dcterms:modified xsi:type="dcterms:W3CDTF">2022-11-23T14:18:00Z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